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2945">
      <w:pPr>
        <w:pStyle w:val="2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附件2</w:t>
      </w:r>
    </w:p>
    <w:p w14:paraId="23C644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  <w:t>居民生活用水阶梯水价表</w:t>
      </w:r>
      <w:bookmarkEnd w:id="0"/>
    </w:p>
    <w:p w14:paraId="539657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0"/>
          <w:szCs w:val="30"/>
          <w:highlight w:val="none"/>
          <w:vertAlign w:val="baseline"/>
          <w:lang w:val="en-US" w:eastAsia="zh-CN" w:bidi="ar-SA"/>
        </w:rPr>
        <w:t xml:space="preserve">                                                                           单位：元/m³</w:t>
      </w:r>
    </w:p>
    <w:tbl>
      <w:tblPr>
        <w:tblStyle w:val="3"/>
        <w:tblpPr w:leftFromText="180" w:rightFromText="180" w:vertAnchor="text" w:horzAnchor="page" w:tblpX="2052" w:tblpY="149"/>
        <w:tblOverlap w:val="never"/>
        <w:tblW w:w="13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275"/>
        <w:gridCol w:w="3897"/>
        <w:gridCol w:w="1166"/>
        <w:gridCol w:w="1270"/>
        <w:gridCol w:w="1117"/>
        <w:gridCol w:w="1424"/>
      </w:tblGrid>
      <w:tr w14:paraId="2D05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4" w:hRule="atLeast"/>
        </w:trPr>
        <w:tc>
          <w:tcPr>
            <w:tcW w:w="1868" w:type="dxa"/>
            <w:tcBorders>
              <w:tl2br w:val="nil"/>
              <w:tr2bl w:val="nil"/>
            </w:tcBorders>
            <w:noWrap/>
            <w:vAlign w:val="center"/>
          </w:tcPr>
          <w:p w14:paraId="5195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档  次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noWrap/>
            <w:vAlign w:val="center"/>
          </w:tcPr>
          <w:p w14:paraId="0A2B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分档水量</w:t>
            </w:r>
          </w:p>
          <w:p w14:paraId="74F7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（年度）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noWrap/>
            <w:vAlign w:val="center"/>
          </w:tcPr>
          <w:p w14:paraId="2221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标准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/>
            <w:vAlign w:val="center"/>
          </w:tcPr>
          <w:p w14:paraId="19BEC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供水</w:t>
            </w:r>
          </w:p>
          <w:p w14:paraId="0155A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价格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 w14:paraId="5C363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污水</w:t>
            </w:r>
          </w:p>
          <w:p w14:paraId="25ED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处理费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/>
            <w:vAlign w:val="center"/>
          </w:tcPr>
          <w:p w14:paraId="4B6B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水资</w:t>
            </w:r>
          </w:p>
          <w:p w14:paraId="202A7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源税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/>
            <w:vAlign w:val="center"/>
          </w:tcPr>
          <w:p w14:paraId="1D48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终端水价</w:t>
            </w:r>
          </w:p>
        </w:tc>
      </w:tr>
      <w:tr w14:paraId="11AD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68" w:type="dxa"/>
            <w:tcBorders>
              <w:tl2br w:val="nil"/>
              <w:tr2bl w:val="nil"/>
            </w:tcBorders>
            <w:noWrap/>
            <w:vAlign w:val="center"/>
          </w:tcPr>
          <w:p w14:paraId="3E39B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第一档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noWrap/>
            <w:vAlign w:val="center"/>
          </w:tcPr>
          <w:p w14:paraId="0127E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  <w:lang w:val="en-US" w:eastAsia="zh-CN" w:bidi="ar"/>
              </w:rPr>
              <w:t>＜156m³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noWrap/>
            <w:vAlign w:val="center"/>
          </w:tcPr>
          <w:p w14:paraId="35CD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按照规定价格执行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/>
            <w:vAlign w:val="center"/>
          </w:tcPr>
          <w:p w14:paraId="33C5D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1.54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 w14:paraId="17BE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0.99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/>
            <w:vAlign w:val="center"/>
          </w:tcPr>
          <w:p w14:paraId="7870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0.06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/>
            <w:vAlign w:val="center"/>
          </w:tcPr>
          <w:p w14:paraId="6BA5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2.59</w:t>
            </w:r>
          </w:p>
        </w:tc>
      </w:tr>
      <w:tr w14:paraId="10A1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868" w:type="dxa"/>
            <w:tcBorders>
              <w:tl2br w:val="nil"/>
              <w:tr2bl w:val="nil"/>
            </w:tcBorders>
            <w:noWrap/>
            <w:vAlign w:val="center"/>
          </w:tcPr>
          <w:p w14:paraId="0D37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第二档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noWrap/>
            <w:vAlign w:val="center"/>
          </w:tcPr>
          <w:p w14:paraId="6D42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156m³~312m³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noWrap/>
            <w:vAlign w:val="center"/>
          </w:tcPr>
          <w:p w14:paraId="373A4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按照规定价格的1.5倍执行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/>
            <w:vAlign w:val="center"/>
          </w:tcPr>
          <w:p w14:paraId="3BFC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2.31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 w14:paraId="02CE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0.99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/>
            <w:vAlign w:val="center"/>
          </w:tcPr>
          <w:p w14:paraId="5EF2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0.06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/>
            <w:vAlign w:val="center"/>
          </w:tcPr>
          <w:p w14:paraId="3E76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3.36</w:t>
            </w:r>
          </w:p>
        </w:tc>
      </w:tr>
      <w:tr w14:paraId="0D54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68" w:type="dxa"/>
            <w:tcBorders>
              <w:tl2br w:val="nil"/>
              <w:tr2bl w:val="nil"/>
            </w:tcBorders>
            <w:noWrap/>
            <w:vAlign w:val="center"/>
          </w:tcPr>
          <w:p w14:paraId="5623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第三档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noWrap/>
            <w:vAlign w:val="center"/>
          </w:tcPr>
          <w:p w14:paraId="28AE1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  <w:lang w:val="en-US" w:eastAsia="zh-CN" w:bidi="ar"/>
              </w:rPr>
              <w:t>≥312m³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noWrap/>
            <w:vAlign w:val="center"/>
          </w:tcPr>
          <w:p w14:paraId="09AD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按照规定价格的3倍执行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/>
            <w:vAlign w:val="center"/>
          </w:tcPr>
          <w:p w14:paraId="1D23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4.62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/>
            <w:vAlign w:val="center"/>
          </w:tcPr>
          <w:p w14:paraId="1269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0.99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/>
            <w:vAlign w:val="center"/>
          </w:tcPr>
          <w:p w14:paraId="03C0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0.06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/>
            <w:vAlign w:val="center"/>
          </w:tcPr>
          <w:p w14:paraId="7A6F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5.67</w:t>
            </w:r>
          </w:p>
        </w:tc>
      </w:tr>
    </w:tbl>
    <w:p w14:paraId="35E0FB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ind w:firstLine="320" w:firstLineChars="100"/>
        <w:textAlignment w:val="auto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val="en-US" w:eastAsia="zh-CN"/>
        </w:rPr>
        <w:t>备注：1.居民生活用水阶梯基准价格仅为自来水价格，不包含水资源税、污水处理费和各种附加。2.表中所列为居民生活用水户用水人口4人及以下的年度阶梯水量基数，用水人口超过4人的，每增加1人，第一、第二阶梯水量上限值增加39m³。3.供水企业对外公布基本水量时以“立方米/户·月”为计量单位。4.居民生活用水费用=第一阶梯用水量×第一阶梯水价+第二阶梯用水量×第二阶梯水价+第三阶梯用水量×第三阶梯水价。</w:t>
      </w:r>
    </w:p>
    <w:p w14:paraId="0F9B1D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24C06"/>
    <w:rsid w:val="708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2025-07-11T11:35:00Z</dcterms:created>
  <dc:creator>HXHLOVEZJH</dc:creator>
  <cp:lastModifiedBy>HXHLOVEZJH</cp:lastModifiedBy>
  <dcterms:modified xsi:type="dcterms:W3CDTF">2025-07-11T11:37:37Z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EA3C1CDEE2C046E7A1E4ACE0E71984DF_11</vt:lpwstr>
  </property>
  <property fmtid="{D5CDD505-2E9C-101B-9397-08002B2CF9AE}" pid="4" name="KSOTemplateDocerSaveRecord">
    <vt:lpwstr>eyJoZGlkIjoiYjg2MzkwYzRiYzAwM2IyMjkwM2VkMzk3Zjg2MWI2NWMiLCJ1c2VySWQiOiI0MTcwODE4NDUifQ==</vt:lpwstr>
  </property>
</Properties>
</file>