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bCs/>
          <w:i w:val="0"/>
          <w:caps w:val="0"/>
          <w:color w:val="333333"/>
          <w:spacing w:val="0"/>
          <w:sz w:val="40"/>
          <w:szCs w:val="40"/>
        </w:rPr>
      </w:pPr>
      <w:bookmarkStart w:id="0" w:name="_GoBack"/>
      <w:r>
        <w:rPr>
          <w:rStyle w:val="4"/>
          <w:rFonts w:hint="eastAsia" w:ascii="方正小标宋_GBK" w:hAnsi="方正小标宋_GBK" w:eastAsia="方正小标宋_GBK" w:cs="方正小标宋_GBK"/>
          <w:b w:val="0"/>
          <w:bCs/>
          <w:i w:val="0"/>
          <w:caps w:val="0"/>
          <w:color w:val="333333"/>
          <w:spacing w:val="0"/>
          <w:sz w:val="40"/>
          <w:szCs w:val="40"/>
          <w:bdr w:val="none" w:color="auto" w:sz="0" w:space="0"/>
          <w:shd w:val="clear" w:fill="FFFFFF"/>
        </w:rPr>
        <w:t>中华人民共和国劳动合同法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32"/>
          <w:szCs w:val="32"/>
          <w:bdr w:val="none" w:color="auto" w:sz="0" w:space="0"/>
          <w:shd w:val="clear" w:fill="FFFFFF"/>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（2007年6月29日第十届全国人民代表大会常务委员会第二十八次会议通过,根据2012年12月28日《全国人民代表大会常务委员会关于修改〈中华人民共和国劳动合同法〉的决定》修订）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r>
        <w:rPr>
          <w:rStyle w:val="4"/>
          <w:rFonts w:hint="eastAsia" w:ascii="微软雅黑" w:hAnsi="微软雅黑" w:eastAsia="微软雅黑" w:cs="微软雅黑"/>
          <w:i w:val="0"/>
          <w:caps w:val="0"/>
          <w:color w:val="333333"/>
          <w:spacing w:val="0"/>
          <w:sz w:val="32"/>
          <w:szCs w:val="32"/>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第一条　为了完善劳动合同制度，明确劳动合同双方当事人的权利和义务，保护劳动者的合法权益，构建和发展和谐稳定的劳动关系，制定本法。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第二条　中华人民共和国境内的企业、个体经济组织、民办非企业单位等组织（以下称用人单位）与劳动者建立劳动关系，订立、履行、变更、解除或者终止劳动合同，适用本法。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国家机关、事业单位、社会团体和与其建立劳动关系的劳动者，订立、履行、变更、解除或者终止劳动合同，依照本法执行。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第三条　订立劳动合同，应当遵循合法、公平、平等自愿、协商一致、诚实信用的原则。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依法订立的劳动合同具有约束力，用人单位与劳动者应当履行劳动合同约定的义务。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第四条　用人单位应当依法建立和完善劳动规章制度，保障劳动者享有劳动权利、履行劳动义务。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在规章制度和重大事项决定实施过程中，工会或者职工认为不适当的，有权向用人单位提出，通过协商予以修改完善。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用人单位应当将直接涉及劳动者切身利益的规章制度和重大事项决定公示，或者告知劳动者。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第五条　县级以上人民政府劳动行政部门会同工会和企业方面代表，建立健全协调劳动关系三方机制，共同研究解决有关劳动关系的重大问题。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第六条　工会应当帮助、指导劳动者与用人单位依法订立和履行劳动合同，并与用人单位建立集体协商机制，维护劳动者的合法权益。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r>
        <w:rPr>
          <w:rStyle w:val="4"/>
          <w:rFonts w:hint="eastAsia" w:ascii="微软雅黑" w:hAnsi="微软雅黑" w:eastAsia="微软雅黑" w:cs="微软雅黑"/>
          <w:i w:val="0"/>
          <w:caps w:val="0"/>
          <w:color w:val="333333"/>
          <w:spacing w:val="0"/>
          <w:sz w:val="32"/>
          <w:szCs w:val="32"/>
          <w:bdr w:val="none" w:color="auto" w:sz="0" w:space="0"/>
          <w:shd w:val="clear" w:fill="FFFFFF"/>
        </w:rPr>
        <w:t>　第二章　劳动合同的订立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第七条　用人单位自用工之日起即与劳动者建立劳动关系。用人单位应当建立职工名册备查。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第八条　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第九条　用人单位招用劳动者，不得扣押劳动者的居民身份证和其他证件，不得要求劳动者提供担保或者以其他名义向劳动者收取财物。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第十条　建立劳动关系，应当订立书面劳动合同。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已建立劳动关系，未同时订立书面劳动合同的，应当自用工之日起一个月内订立书面劳动合同。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用人单位与劳动者在用工前订立劳动合同的，劳动关系自用工之日起建立。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第十一条　用人单位未在用工的同时订立书面劳动合同，与劳动者约定的劳动报酬不明确的，新招用的劳动者的劳动报酬按照集体合同规定的标准执行；没有集体合同或者集体合同未规定的，实行同工同酬。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第十二条　劳动合同分为固定期限劳动合同、无固定期限劳动合同和以完成一定工作任务为期限的劳动合同。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第十三条　固定期限劳动合同，是指用人单位与劳动者约定合同终止时间的劳动合同。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用人单位与劳动者协商一致，可以订立固定期限劳动合同。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第十四条　无固定期限劳动合同，是指用人单位与劳动者约定无确定终止时间的劳动合同。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用人单位与劳动者协商一致，可以订立无固定期限劳动合同。有下列情形之一，劳动者提出或者同意续订、订立劳动合同的，除劳动者提出订立固定期限劳动合同外，应当订立无固定期限劳动合同：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（一）劳动者在该用人单位连续工作满十年的；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（二）用人单位初次实行劳动合同制度或者国有企业改制重新订立劳动合同时，劳动者在该用人单位连续工作满十年且距法定退休年龄不足十年的；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（三）连续订立二次固定期限劳动合同，且劳动者没有本法第三十九条和第四十条第一项、第二项规定的情形，续订劳动合同的。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用人单位自用工之日起满一年不与劳动者订立书面劳动合同的，视为用人单位与劳动者已订立无固定期限劳动合同。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第十五条　以完成一定工作任务为期限的劳动合同，是指用人单位与劳动者约定以某项工作的完成为合同期限的劳动合同。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用人单位与劳动者协商一致，可以订立以完成一定工作任务为期限的劳动合同。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第十六条　劳动合同由用人单位与劳动者协商一致，并经用人单位与劳动者在劳动合同文本上签字或者盖章生效。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劳动合同文本由用人单位和劳动者各执一份。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第十七条　劳动合同应当具备以下条款：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（一）用人单位的名称、住所和法定代表人或者主要负责人；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（二）劳动者的姓名、住址和居民身份证或者其他有效身份证件号码；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（三）劳动合同期限；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（四）工作内容和工作地点；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（五）工作时间和休息休假；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（六）劳动报酬；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（七）社会保险；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（八）劳动保护、劳动条件和职业危害防护；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（九）法律、法规规定应当纳入劳动合同的其他事项。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劳动合同除前款规定的必备条款外，用人单位与劳动者可以约定试用期、培训、保守秘密、补充保险和福利待遇等其他事项。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第十八条　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第十九条　劳动合同期限三个月以上不满一年的，试用期不得超过一个月；劳动合同期限一年以上不满三年的，试用期不得超过二个月；三年以上固定期限和无固定期限的劳动合同，试用期不得超过六个月。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同一用人单位与同一劳动者只能约定一次试用期。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以完成一定工作任务为期限的劳动合同或者劳动合同期限不满三个月的，不得约定试用期。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试用期包含在劳动合同期限内。劳动合同仅约定试用期的，试用期不成立，该期限为劳动合同期限。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第二十条　劳动者在试用期的工资不得低于本单位相同岗位最低档工资或者劳动合同约定工资的百分之八十，并不得低于用人单位所在地的最低工资标准。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第二十一条　在试用期中，除劳动者有本法第三十九条和第四十条第一项、第二项规定的情形外，用人单位不得解除劳动合同。用人单位在试用期解除劳动合同的，应当向劳动者说明理由。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第二十二条　用人单位为劳动者提供专项培训费用，对其进行专业技术培训的，可以与该劳动者订立协议，约定服务期。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劳动者违反服务期约定的，应当按照约定向用人单位支付违约金。违约金的数额不得超过用人单位提供的培训费用。用人单位要求劳动者支付的违约金不得超过服务期尚未履行部分所应分摊的培训费用。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用人单位与劳动者约定服务期的，不影响按照正常的工资调整机制提高劳动者在服务期期间的劳动报酬。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第二十三条　用人单位与劳动者可以在劳动合同中约定保守用人单位的商业秘密和与知识产权相关的保密事项。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第二十四条　竞业限制的人员限于用人单位的高级管理人员、高级技术人员和其他负有保密义务的人员。竞业限制的范围、地域、期限由用人单位与劳动者约定，竞业限制的约定不得违反法律、法规的规定。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第二十五条　除本法第二十二条和第二十三条规定的情形外，用人单位不得与劳动者约定由劳动者承担违约金。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第二十六条　下列劳动合同无效或者部分无效：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（一）以欺诈、胁迫的手段或者乘人之危，使对方在违背真实意思的情况下订立或者变更劳动合同的；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（二）用人单位免除自己的法定责任、排除劳动者权利的；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（三）违反法律、行政法规强制性规定的。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对劳动合同的无效或者部分无效有争议的，由劳动争议仲裁机构或者人民法院确认。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第二十七条　劳动合同部分无效，不影响其他部分效力的，其他部分仍然有效。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第二十八条　劳动合同被确认无效，劳动者已付出劳动的，用人单位应当向劳动者支付劳动报酬。劳动报酬的数额，参照本单位相同或者相近岗位劳动者的劳动报酬确定。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r>
        <w:rPr>
          <w:rStyle w:val="4"/>
          <w:rFonts w:hint="eastAsia" w:ascii="微软雅黑" w:hAnsi="微软雅黑" w:eastAsia="微软雅黑" w:cs="微软雅黑"/>
          <w:i w:val="0"/>
          <w:caps w:val="0"/>
          <w:color w:val="333333"/>
          <w:spacing w:val="0"/>
          <w:sz w:val="32"/>
          <w:szCs w:val="32"/>
          <w:bdr w:val="none" w:color="auto" w:sz="0" w:space="0"/>
          <w:shd w:val="clear" w:fill="FFFFFF"/>
        </w:rPr>
        <w:t>　第三章　劳动合同的履行和变更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第二十九条　用人单位与劳动者应当按照劳动合同的约定，全面履行各自的义务。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第三十条　用人单位应当按照劳动合同约定和国家规定，向劳动者及时足额支付劳动报酬。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用人单位拖欠或者未足额支付劳动报酬的，劳动者可以依法向当地人民法院申请支付令，人民法院应当依法发出支付令。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第三十一条　用人单位应当严格执行劳动定额标准，不得强迫或者变相强迫劳动者加班。用人单位安排加班的，应当按照国家有关规定向劳动者支付加班费。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第三十二条　劳动者拒绝用人单位管理人员违章指挥、强令冒险作业的，不视为违反劳动合同。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劳动者对危害生命安全和身体健康的劳动条件，有权对用人单位提出批评、检举和控告。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第三十三条　用人单位变更名称、法定代表人、主要负责人或者投资人等事项，不影响劳动合同的履行。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第三十四条　用人单位发生合并或者分立等情况，原劳动合同继续有效，劳动合同由承继其权利和义务的用人单位继续履行。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第三十五条　用人单位与劳动者协商一致，可以变更劳动合同约定的内容。变更劳动合同，应当采用书面形式。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变更后的劳动合同文本由用人单位和劳动者各执一份。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32"/>
          <w:szCs w:val="32"/>
        </w:rPr>
      </w:pPr>
      <w:r>
        <w:rPr>
          <w:rStyle w:val="4"/>
          <w:rFonts w:hint="eastAsia" w:ascii="微软雅黑" w:hAnsi="微软雅黑" w:eastAsia="微软雅黑" w:cs="微软雅黑"/>
          <w:i w:val="0"/>
          <w:caps w:val="0"/>
          <w:color w:val="333333"/>
          <w:spacing w:val="0"/>
          <w:sz w:val="32"/>
          <w:szCs w:val="32"/>
          <w:bdr w:val="none" w:color="auto" w:sz="0" w:space="0"/>
          <w:shd w:val="clear" w:fill="FFFFFF"/>
        </w:rPr>
        <w:t>　　第四章　劳动合同的解除和终止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第三十六条　用人单位与劳动者协商一致，可以解除劳动合同。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第三十七条　劳动者提前三十日以书面形式通知用人单位，可以解除劳动合同。劳动者在试用期内提前三日通知用人单位，可以解除劳动合同。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第三十八条　用人单位有下列情形之一的，劳动者可以解除劳动合同：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（一）未按照劳动合同约定提供劳动保护或者劳动条件的；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（二）未及时足额支付劳动报酬的；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（三）未依法为劳动者缴纳社会保险费的；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（四）用人单位的规章制度违反法律、法规的规定，损害劳动者权益的；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（五）因本法第二十六条第一款规定的情形致使劳动合同无效的；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（六）法律、行政法规规定劳动者可以解除劳动合同的其他情形。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用人单位以暴力、威胁或者非法限制人身自由的手段强迫劳动者劳动的，或者用人单位违章指挥、强令冒险作业危及劳动者人身安全的，劳动者可以立即解除劳动合同，不需事先告知用人单位。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第三十九条　劳动者有下列情形之一的，用人单位可以解除劳动合同：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（一）在试用期间被证明不符合录用条件的；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（二）严重违反用人单位的规章制度的；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（三）严重失职，营私舞弊，给用人单位造成重大损害的；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（四）劳动者同时与其他用人单位建立劳动关系，对完成本单位的工作任务造成严重影响，或者经用人单位提出，拒不改正的；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（五）因本法第二十六条第一款第一项规定的情形致使劳动合同无效的；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（六）被依法追究刑事责任的。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第四十条　有下列情形之一的，用人单位提前三十日以书面形式通知劳动者本人或者额外支付劳动者一个月工资后，可以解除劳动合同：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（一）劳动者患病或者非因工负伤，在规定的医疗期满后不能从事原工作，也不能从事由用人单位另行安排的工作的；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（二）劳动者不能胜任工作，经过培训或者调整工作岗位，仍不能胜任工作的；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（三）劳动合同订立时所依据的客观情况发生重大变化，致使劳动合同无法履行，经用人单位与劳动者协商，未能就变更劳动合同内容达成协议的。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（一）依照企业破产法规定进行重整的；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（二）生产经营发生严重困难的；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（三）企业转产、重大技术革新或者经营方式调整，经变更劳动合同后，仍需裁减人员的；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（四）其他因劳动合同订立时所依据的客观经济情况发生重大变化，致使劳动合同无法履行的。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裁减人员时，应当优先留用下列人员：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（一）与本单位订立较长期限的固定期限劳动合同的；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（二）与本单位订立无固定期限劳动合同的；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（三）家庭无其他就业人员，有需要扶养的老人或者未成年人的。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用人单位依照本条第一款规定裁减人员，在六个月内重新招用人员的，应当通知被裁减的人员，并在同等条件下优先招用被裁减的人员。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第四十二条　劳动者有下列情形之一的，用人单位不得依照本法第四十条、第四十一条的规定解除劳动合同：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（一）从事接触职业病危害作业的劳动者未进行离岗前职业健康检查，或者疑似职业病病人在诊断或者医学观察期间的；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（二）在本单位患职业病或者因工负伤并被确认丧失或者部分丧失劳动能力的；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（三）患病或者非因工负伤，在规定的医疗期内的；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（四）女职工在孕期、产期、哺乳期的；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（五）在本单位连续工作满十五年，且距法定退休年龄不足五年的；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（六）法律、行政法规规定的其他情形。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第四十三条　用人单位单方解除劳动合同，应当事先将理由通知工会。用人单位违反法律、行政法规规定或者劳动合同约定的，工会有权要求用人单位纠正。用人单位应当研究工会的意见，并将处理结果书面通知工会。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第四十四条　有下列情形之一的，劳动合同终止：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（一）劳动合同期满的；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（二）劳动者开始依法享受基本养老保险待遇的；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（三）劳动者死亡，或者被人民法院宣告死亡或者宣告失踪的；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（四）用人单位被依法宣告破产的；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（五）用人单位被吊销营业执照、责令关闭、撤销或者用人单位决定提前解散的；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（六）法律、行政法规规定的其他情形。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第四十五条　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第四十六条　有下列情形之一的，用人单位应当向劳动者支付经济补偿：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（一）劳动者依照本法第三十八条规定解除劳动合同的；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（二）用人单位依照本法第三十六条规定向劳动者提出解除劳动合同并与劳动者协商一致解除劳动合同的；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（三）用人单位依照本法第四十条规定解除劳动合同的；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（四）用人单位依照本法第四十一条第一款规定解除劳动合同的；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（五）除用人单位维持或者提高劳动合同约定条件续订劳动合同，劳动者不同意续订的情形外，依照本法第四十四条第一项规定终止固定期限劳动合同的；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（六）依照本法第四十四条第四项、第五项规定终止劳动合同的；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（七）法律、行政法规规定的其他情形。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第四十七条　经济补偿按劳动者在本单位工作的年限，每满一年支付一个月工资的标准向劳动者支付。六个月以上不满一年的，按一年计算；不满六个月的，向劳动者支付半个月工资的经济补偿。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本条所称月工资是指劳动者在劳动合同解除或者终止前十二个月的平均工资。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第四十九条　国家采取措施，建立健全劳动者社会保险关系跨地区转移接续制度。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第五十条　用人单位应当在解除或者终止劳动合同时出具解除或者终止劳动合同的证明，并在十五日内为劳动者办理档案和社会保险关系转移手续。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劳动者应当按照双方约定，办理工作交接。用人单位依照本法有关规定应当向劳动者支付经济补偿的，在办结工作交接时支付。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用人单位对已经解除或者终止的劳动合同的文本，至少保存二年备查。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r>
        <w:rPr>
          <w:rStyle w:val="4"/>
          <w:rFonts w:hint="eastAsia" w:ascii="微软雅黑" w:hAnsi="微软雅黑" w:eastAsia="微软雅黑" w:cs="微软雅黑"/>
          <w:i w:val="0"/>
          <w:caps w:val="0"/>
          <w:color w:val="333333"/>
          <w:spacing w:val="0"/>
          <w:sz w:val="32"/>
          <w:szCs w:val="32"/>
          <w:bdr w:val="none" w:color="auto" w:sz="0" w:space="0"/>
          <w:shd w:val="clear" w:fill="FFFFFF"/>
        </w:rPr>
        <w:t>　第五章　特别规定</w:t>
      </w: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32"/>
          <w:szCs w:val="32"/>
        </w:rPr>
      </w:pPr>
      <w:r>
        <w:rPr>
          <w:rStyle w:val="4"/>
          <w:rFonts w:hint="eastAsia" w:ascii="微软雅黑" w:hAnsi="微软雅黑" w:eastAsia="微软雅黑" w:cs="微软雅黑"/>
          <w:i w:val="0"/>
          <w:caps w:val="0"/>
          <w:color w:val="333333"/>
          <w:spacing w:val="0"/>
          <w:sz w:val="32"/>
          <w:szCs w:val="32"/>
          <w:bdr w:val="none" w:color="auto" w:sz="0" w:space="0"/>
          <w:shd w:val="clear" w:fill="FFFFFF"/>
        </w:rPr>
        <w:t>　　 第一节　集体合同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第五十一条　企业职工一方与用人单位通过平等协商，可以就劳动报酬、工作时间、休息休假、劳动安全卫生、保险福利等事项订立集体合同。集体合同草案应当提交职工代表大会或者全体职工讨论通过。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集体合同由工会代表企业职工一方与用人单位订立；尚未建立工会的用人单位，由上级工会指导劳动者推举的代表与用人单位订立。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第五十二条　企业职工一方与用人单位可以订立劳动安全卫生、女职工权益保护、工资调整机制等专项集体合同。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第五十三条　在县级以下区域内，建筑业、采矿业、餐饮服务业等行业可以由工会与企业方面代表订立行业性集体合同，或者订立区域性集体合同。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第五十四条　集体合同订立后，应当报送劳动行政部门；劳动行政部门自收到集体合同文本之日起十五日内未提出异议的，集体合同即行生效。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依法订立的集体合同对用人单位和劳动者具有约束力。行业性、区域性集体合同对当地本行业、本区域的用人单位和劳动者具有约束力。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第五十五条　集体合同中劳动报酬和劳动条件等标准不得低于当地人民政府规定的最低标准；用人单位与劳动者订立的劳动合同中劳动报酬和劳动条件等标准不得低于集体合同规定的标准。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第五十六条　用人单位违反集体合同，侵犯职工劳动权益的，工会可以依法要求用人单位承担责任；因履行集体合同发生争议，经协商解决不成的，工会可以依法申请仲裁、提起诉讼。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r>
        <w:rPr>
          <w:rStyle w:val="4"/>
          <w:rFonts w:hint="eastAsia" w:ascii="微软雅黑" w:hAnsi="微软雅黑" w:eastAsia="微软雅黑" w:cs="微软雅黑"/>
          <w:i w:val="0"/>
          <w:caps w:val="0"/>
          <w:color w:val="333333"/>
          <w:spacing w:val="0"/>
          <w:sz w:val="32"/>
          <w:szCs w:val="32"/>
          <w:bdr w:val="none" w:color="auto" w:sz="0" w:space="0"/>
          <w:shd w:val="clear" w:fill="FFFFFF"/>
        </w:rPr>
        <w:t>　第二节　劳务派遣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第五十七条　经营劳务派遣业务应当具备下列条件：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（一）注册资本不得少于人民币二百万元；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（二）有与开展业务相适应的固定的经营场所和设施；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（三）有符合法律、行政法规规定的劳务派遣管理制度；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（四）法律、行政法规规定的其他条件。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经营劳务派遣业务，应当向劳动行政部门依法申请行政许可；经许可的，依法办理相应的公司登记。未经许可，任何单位和个人不得经营劳务派遣业务。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第五十八条　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劳务派遣单位应当与被派遣劳动者订立二年以上的固定期限劳动合同，按月支付劳动报酬；被派遣劳动者在无工作期间，劳务派遣单位应当按照所在地人民政府规定的最低工资标准，向其按月支付报酬。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第五十九条　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用工单位应当根据工作岗位的实际需要与劳务派遣单位确定派遣期限，不得将连续用工期限分割订立数个短期劳务派遣协议。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第六十条　劳务派遣单位应当将劳务派遣协议的内容告知被派遣劳动者。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劳务派遣单位不得克扣用工单位按照劳务派遣协议支付给被派遣劳动者的劳动报酬。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劳务派遣单位和用工单位不得向被派遣劳动者收取费用。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第六十一条　劳务派遣单位跨地区派遣劳动者的，被派遣劳动者享有的劳动报酬和劳动条件，按照用工单位所在地的标准执行。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第六十二条　用工单位应当履行下列义务：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（一）执行国家劳动标准，提供相应的劳动条件和劳动保护；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（二）告知被派遣劳动者的工作要求和劳动报酬；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（三）支付加班费、绩效奖金，提供与工作岗位相关的福利待遇；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（四）对在岗被派遣劳动者进行工作岗位所必需的培训；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（五）连续用工的，实行正常的工资调整机制。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用工单位不得将被派遣劳动者再派遣到其他用人单位。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第六十三条　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劳务派遣单位与被派遣劳动者订立的劳动合同和与用工单位订立的劳务派遣协议，载明或者约定的向被派遣劳动者支付的劳动报酬应当符合前款规定。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第六十四条　被派遣劳动者有权在劳务派遣单位或者用工单位依法参加或者组织工会，维护自身的合法权益。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第六十五条　被派遣劳动者可以依照本法第三十六条、第三十八条的规定与劳务派遣单位解除劳动合同。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被派遣劳动者有本法第三十九条和第四十条第一项、第二项规定情形的，用工单位可以将劳动者退回劳务派遣单位，劳务派遣单位依照本法有关规定，可以与劳动者解除劳动合同。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第六十六条　劳动合同用工是我国的企业基本用工形式。劳务派遣用工是补充形式，只能在临时性、辅助性或者替代性的工作岗位上实施。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前款规定的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用工单位应当严格控制劳务派遣用工数量，不得超过其用工总量的一定比例，具体比例由国务院劳动行政部门规定。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第六十七条　用人单位不得设立劳务派遣单位向本单位或者所属单位派遣劳动者。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32"/>
          <w:szCs w:val="32"/>
        </w:rPr>
      </w:pPr>
      <w:r>
        <w:rPr>
          <w:rStyle w:val="4"/>
          <w:rFonts w:hint="eastAsia" w:ascii="微软雅黑" w:hAnsi="微软雅黑" w:eastAsia="微软雅黑" w:cs="微软雅黑"/>
          <w:i w:val="0"/>
          <w:caps w:val="0"/>
          <w:color w:val="333333"/>
          <w:spacing w:val="0"/>
          <w:sz w:val="32"/>
          <w:szCs w:val="32"/>
          <w:bdr w:val="none" w:color="auto" w:sz="0" w:space="0"/>
          <w:shd w:val="clear" w:fill="FFFFFF"/>
        </w:rPr>
        <w:t>　　第三节　非全日制用工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第六十八条　非全日制用工，是指以小时计酬为主，劳动者在同一用人单位一般平均每日工作时间不超过四小时，每周工作时间累计不超过二十四小时的用工形式。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第六十九条　非全日制用工双方当事人可以订立口头协议。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从事非全日制用工的劳动者可以与一个或者一个以上用人单位订立劳动合同；但是，后订立的劳动合同不得影响先订立的劳动合同的履行。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第七十条　非全日制用工双方当事人不得约定试用期。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第七十一条　非全日制用工双方当事人任何一方都可以随时通知对方终止用工。终止用工，用人单位不向劳动者支付经济补偿。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第七十二条　非全日制用工小时计酬标准不得低于用人单位所在地人民政府规定的最低小时工资标准。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非全日制用工劳动报酬结算支付周期最长不得超过十五日。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r>
        <w:rPr>
          <w:rStyle w:val="4"/>
          <w:rFonts w:hint="eastAsia" w:ascii="微软雅黑" w:hAnsi="微软雅黑" w:eastAsia="微软雅黑" w:cs="微软雅黑"/>
          <w:i w:val="0"/>
          <w:caps w:val="0"/>
          <w:color w:val="333333"/>
          <w:spacing w:val="0"/>
          <w:sz w:val="32"/>
          <w:szCs w:val="32"/>
          <w:bdr w:val="none" w:color="auto" w:sz="0" w:space="0"/>
          <w:shd w:val="clear" w:fill="FFFFFF"/>
        </w:rPr>
        <w:t>　第六章　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第七十三条　国务院劳动行政部门负责全国劳动合同制度实施的监督管理。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县级以上地方人民政府劳动行政部门负责本行政区域内劳动合同制度实施的监督管理。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县级以上各级人民政府劳动行政部门在劳动合同制度实施的监督管理工作中，应当听取工会、企业方面代表以及有关行业主管部门的意见。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第七十四条　县级以上地方人民政府劳动行政部门依法对下列实施劳动合同制度的情况进行监督检查：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（一）用人单位制定直接涉及劳动者切身利益的规章制度及其执行的情况；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（二）用人单位与劳动者订立和解除劳动合同的情况；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（三）劳务派遣单位和用工单位遵守劳务派遣有关规定的情况；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（四）用人单位遵守国家关于劳动者工作时间和休息休假规定的情况；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（五）用人单位支付劳动合同约定的劳动报酬和执行最低工资标准的情况；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（六）用人单位参加各项社会保险和缴纳社会保险费的情况；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（七）法律、法规规定的其他劳动监察事项。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第七十五条　县级以上地方人民政府劳动行政部门实施监督检查时，有权查阅与劳动合同、集体合同有关的材料，有权对劳动场所进行实地检查，用人单位和劳动者都应当如实提供有关情况和材料。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劳动行政部门的工作人员进行监督检查，应当出示证件，依法行使职权，文明执法。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第七十六条　县级以上人民政府建设、卫生、安全生产监督管理等有关主管部门在各自职责范围内，对用人单位执行劳动合同制度的情况进行监督管理。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第七十七条　劳动者合法权益受到侵害的，有权要求有关部门依法处理，或者依法申请仲裁、提起诉讼。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第七十八条　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第七十九条　任何组织或者个人对违反本法的行为都有权举报，县级以上人民政府劳动行政部门应当及时核实、处理，并对举报有功人员给予奖励。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r>
        <w:rPr>
          <w:rStyle w:val="4"/>
          <w:rFonts w:hint="eastAsia" w:ascii="微软雅黑" w:hAnsi="微软雅黑" w:eastAsia="微软雅黑" w:cs="微软雅黑"/>
          <w:i w:val="0"/>
          <w:caps w:val="0"/>
          <w:color w:val="333333"/>
          <w:spacing w:val="0"/>
          <w:sz w:val="32"/>
          <w:szCs w:val="32"/>
          <w:bdr w:val="none" w:color="auto" w:sz="0" w:space="0"/>
          <w:shd w:val="clear" w:fill="FFFFFF"/>
        </w:rPr>
        <w:t>　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第八十条　用人单位直接涉及劳动者切身利益的规章制度违反法律、法规规定的，由劳动行政部门责令改正，给予警告；给劳动者造成损害的，应当承担赔偿责任。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第八十一条　用人单位提供的劳动合同文本未载明本法规定的劳动合同必备条款或者用人单位未将劳动合同文本交付劳动者的，由劳动行政部门责令改正；给劳动者造成损害的，应当承担赔偿责任。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第八十二条　用人单位自用工之日起超过一个月不满一年未与劳动者订立书面劳动合同的，应当向劳动者每月支付二倍的工资。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用人单位违反本法规定不与劳动者订立无固定期限劳动合同的，自应当订立无固定期限劳动合同之日起向劳动者每月支付二倍的工资。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第八十三条　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第八十四条　用人单位违反本法规定，扣押劳动者居民身份证等证件的，由劳动行政部门责令限期退还劳动者本人，并依照有关法律规定给予处罚。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用人单位违反本法规定，以担保或者其他名义向劳动者收取财物的，由劳动行政部门责令限期退还劳动者本人，并以每人五百元以上二千元以下的标准处以罚款；给劳动者造成损害的，应当承担赔偿责任。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劳动者依法解除或者终止劳动合同，用人单位扣押劳动者档案或者其他物品的，依照前款规定处罚。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第八十五条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（一）未按照劳动合同的约定或者国家规定及时足额支付劳动者劳动报酬的；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（二）低于当地最低工资标准支付劳动者工资的；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（三）安排加班不支付加班费的；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（四）解除或者终止劳动合同，未依照本法规定向劳动者支付经济补偿的。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第八十六条　劳动合同依照本法第二十六条规定被确认无效，给对方造成损害的，有过错的一方应当承担赔偿责任。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第八十七条　用人单位违反本法规定解除或者终止劳动合同的，应当依照本法第四十七条规定的经济补偿标准的二倍向劳动者支付赔偿金。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第八十八条　用人单位有下列情形之一的，依法给予行政处罚；构成犯罪的，依法追究刑事责任；给劳动者造成损害的，应当承担赔偿责任：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（一）以暴力、威胁或者非法限制人身自由的手段强迫劳动的；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（二）违章指挥或者强令冒险作业危及劳动者人身安全的；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（三）侮辱、体罚、殴打、非法搜查或者拘禁劳动者的；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（四）劳动条件恶劣、环境污染严重，给劳动者身心健康造成严重损害的。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第八十九条　用人单位违反本法规定未向劳动者出具解除或者终止劳动合同的书面证明，由劳动行政部门责令改正；给劳动者造成损害的，应当承担赔偿责任。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第九十条　劳动者违反本法规定解除劳动合同，或者违反劳动合同中约定的保密义务或者竞业限制，给用人单位造成损失的，应当承担赔偿责任。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第九十一条　用人单位招用与其他用人单位尚未解除或者终止劳动合同的劳动者，给其他用人单位造成损失的，应当承担连带赔偿责任。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第九十二条　违反本法规定，未经许可，擅自经营劳务派遣业务的，由劳动行政部门责令停止违法行为，没收违法所得，并处违法所得一倍以上五倍以下的罚款；没有违法所得的，可以处五万元以下的罚款。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第九十三条　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第九十四条　个人承包经营违反本法规定招用劳动者，给劳动者造成损害的，发包的组织与个人承包经营者承担连带赔偿责任。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第九十五条　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32"/>
          <w:szCs w:val="32"/>
        </w:rPr>
      </w:pPr>
      <w:r>
        <w:rPr>
          <w:rStyle w:val="4"/>
          <w:rFonts w:hint="eastAsia" w:ascii="微软雅黑" w:hAnsi="微软雅黑" w:eastAsia="微软雅黑" w:cs="微软雅黑"/>
          <w:i w:val="0"/>
          <w:caps w:val="0"/>
          <w:color w:val="333333"/>
          <w:spacing w:val="0"/>
          <w:sz w:val="32"/>
          <w:szCs w:val="32"/>
          <w:bdr w:val="none" w:color="auto" w:sz="0" w:space="0"/>
          <w:shd w:val="clear" w:fill="FFFFFF"/>
        </w:rPr>
        <w:t>　　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第九十六条　事业单位与实行聘用制的工作人员订立、履行、变更、解除或者终止劳动合同，法律、行政法规或者国务院另有规定的，依照其规定；未作规定的，依照本法有关规定执行。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第九十七条　本法施行前已依法订立且在本法施行之日存续的劳动合同，继续履行；本法第十四条第二款第三项规定连续订立固定期限劳动合同的次数，自本法施行后续订固定期限劳动合同时开始计算。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本法施行前已建立劳动关系，尚未订立书面劳动合同的，应当自本法施行之日起一个月内订立。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第九十八条　本法自2008年1月1日起施行。</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楷体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E0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JLJ</dc:creator>
  <cp:lastModifiedBy>JLJ</cp:lastModifiedBy>
  <dcterms:modified xsi:type="dcterms:W3CDTF">2025-05-28T11:19:30Z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