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57D7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第一师阿拉尔市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应急管理行政执法技术检查员的公示</w:t>
      </w:r>
    </w:p>
    <w:bookmarkEnd w:id="0"/>
    <w:p w14:paraId="609CC0D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5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根据《应急管理综合行政执法技术检查员和社会监督员工作规定（试行）》的有关规定，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第一师阿拉尔市应急管理局选聘6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第一师阿拉尔市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应急管理行政执法技术检查员，现予以公示。</w:t>
      </w:r>
    </w:p>
    <w:p w14:paraId="18547AC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5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232F0F5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instrText xml:space="preserve"> HYPERLINK "https://yjj.xianyang.gov.cn/zwgk/fdzdgk/zygs/202312/P020231226549134355293.xls" \o "咸阳市应急管理综合行政执法兼职技术检查员拟聘用人员名单.xls" </w:instrTex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第一师阿拉尔市应急管理综合行政执法技术检查员名单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65A389A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60" w:leftChars="0" w:right="0" w:hanging="960" w:hangingChars="3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48DF7E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60" w:leftChars="0" w:right="0" w:hanging="960" w:hangingChars="3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318DEB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20"/>
        <w:jc w:val="right"/>
        <w:textAlignment w:val="auto"/>
        <w:rPr>
          <w:rFonts w:hint="default" w:ascii="微软雅黑" w:hAnsi="微软雅黑" w:eastAsia="仿宋_GB2312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第一师阿拉尔市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应急管理局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</w:t>
      </w:r>
    </w:p>
    <w:p w14:paraId="3DC19A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20"/>
        <w:jc w:val="right"/>
        <w:textAlignment w:val="auto"/>
        <w:rPr>
          <w:rFonts w:hint="default" w:ascii="微软雅黑" w:hAnsi="微软雅黑" w:eastAsia="仿宋_GB2312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                       202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</w:t>
      </w:r>
    </w:p>
    <w:p w14:paraId="508E034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1598" w:leftChars="304" w:right="0" w:hanging="960" w:hangingChars="3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EF8ACD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1598" w:leftChars="304" w:right="0" w:hanging="960" w:hangingChars="3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DB92E6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1598" w:leftChars="304" w:right="0" w:hanging="960" w:hangingChars="3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798849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1598" w:leftChars="304" w:right="0" w:hanging="960" w:hangingChars="3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1F04022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1598" w:leftChars="304" w:right="0" w:hanging="960" w:hangingChars="3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5F10E5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1598" w:leftChars="304" w:right="0" w:hanging="960" w:hangingChars="3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9DED5C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1598" w:leftChars="304" w:right="0" w:hanging="960" w:hangingChars="3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B78803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1598" w:leftChars="304" w:right="0" w:hanging="960" w:hangingChars="3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16D8F4D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E10D94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both"/>
        <w:textAlignment w:val="auto"/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023E1CA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instrText xml:space="preserve"> HYPERLINK "https://yjj.xianyang.gov.cn/zwgk/fdzdgk/zygs/202312/P020231226549134355293.xls" \o "咸阳市应急管理综合行政执法兼职技术检查员拟聘用人员名单.xls"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第一师阿拉尔市应急管理综合行政执法</w:t>
      </w:r>
    </w:p>
    <w:p w14:paraId="4004FB5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技术检查员名单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fldChar w:fldCharType="end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54"/>
        <w:gridCol w:w="1545"/>
        <w:gridCol w:w="3891"/>
        <w:gridCol w:w="2130"/>
      </w:tblGrid>
      <w:tr w14:paraId="2F7C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54" w:type="dxa"/>
          </w:tcPr>
          <w:p w14:paraId="4BA377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right="0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45" w:type="dxa"/>
          </w:tcPr>
          <w:p w14:paraId="2DC0254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right="0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3891" w:type="dxa"/>
          </w:tcPr>
          <w:p w14:paraId="71F3634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right="0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2130" w:type="dxa"/>
          </w:tcPr>
          <w:p w14:paraId="2B2AB82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right="0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职称</w:t>
            </w:r>
          </w:p>
        </w:tc>
      </w:tr>
      <w:tr w14:paraId="0663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54" w:type="dxa"/>
            <w:vAlign w:val="center"/>
          </w:tcPr>
          <w:p w14:paraId="16A467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45" w:type="dxa"/>
            <w:vAlign w:val="center"/>
          </w:tcPr>
          <w:p w14:paraId="11E57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  <w:lang w:val="en-US" w:eastAsia="zh-CN" w:bidi="ar"/>
              </w:rPr>
              <w:t>刘清泉</w:t>
            </w:r>
          </w:p>
        </w:tc>
        <w:tc>
          <w:tcPr>
            <w:tcW w:w="3891" w:type="dxa"/>
            <w:vAlign w:val="center"/>
          </w:tcPr>
          <w:p w14:paraId="5A72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  <w:lang w:val="en-US" w:eastAsia="zh-CN" w:bidi="ar"/>
              </w:rPr>
              <w:t>新疆泰新科技咨询服务有限公司</w:t>
            </w:r>
          </w:p>
        </w:tc>
        <w:tc>
          <w:tcPr>
            <w:tcW w:w="2130" w:type="dxa"/>
            <w:vAlign w:val="center"/>
          </w:tcPr>
          <w:p w14:paraId="6E04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  <w:lang w:val="en-US" w:eastAsia="zh-CN" w:bidi="ar"/>
              </w:rPr>
              <w:t>安全评价师、注册安全工程师</w:t>
            </w:r>
          </w:p>
        </w:tc>
      </w:tr>
      <w:tr w14:paraId="5D3E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 w14:paraId="30D6CC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545" w:type="dxa"/>
            <w:vAlign w:val="center"/>
          </w:tcPr>
          <w:p w14:paraId="3C1EA0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  <w:t>王新龙</w:t>
            </w:r>
          </w:p>
        </w:tc>
        <w:tc>
          <w:tcPr>
            <w:tcW w:w="3891" w:type="dxa"/>
            <w:vAlign w:val="center"/>
          </w:tcPr>
          <w:p w14:paraId="71910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  <w:lang w:val="en-US" w:eastAsia="zh-CN" w:bidi="ar"/>
              </w:rPr>
              <w:t>新疆泰新科技咨询服务有限公司</w:t>
            </w:r>
          </w:p>
        </w:tc>
        <w:tc>
          <w:tcPr>
            <w:tcW w:w="2130" w:type="dxa"/>
            <w:vAlign w:val="center"/>
          </w:tcPr>
          <w:p w14:paraId="2D3FED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  <w:t>高级工程师</w:t>
            </w:r>
          </w:p>
        </w:tc>
      </w:tr>
      <w:tr w14:paraId="6945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 w14:paraId="1320B4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545" w:type="dxa"/>
            <w:vAlign w:val="center"/>
          </w:tcPr>
          <w:p w14:paraId="2887F0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  <w:t>冯尚斌</w:t>
            </w:r>
          </w:p>
        </w:tc>
        <w:tc>
          <w:tcPr>
            <w:tcW w:w="3891" w:type="dxa"/>
            <w:vAlign w:val="center"/>
          </w:tcPr>
          <w:p w14:paraId="61D75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  <w:lang w:val="en-US" w:eastAsia="zh-CN" w:bidi="ar"/>
              </w:rPr>
              <w:t>新疆泰新科技咨询服务有限公司</w:t>
            </w:r>
          </w:p>
        </w:tc>
        <w:tc>
          <w:tcPr>
            <w:tcW w:w="2130" w:type="dxa"/>
            <w:vAlign w:val="center"/>
          </w:tcPr>
          <w:p w14:paraId="1DFD3C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  <w:t>高级工程师</w:t>
            </w:r>
          </w:p>
        </w:tc>
      </w:tr>
      <w:tr w14:paraId="14D5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54" w:type="dxa"/>
            <w:vAlign w:val="center"/>
          </w:tcPr>
          <w:p w14:paraId="572326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545" w:type="dxa"/>
            <w:vAlign w:val="center"/>
          </w:tcPr>
          <w:p w14:paraId="238A0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  <w:lang w:val="en-US" w:eastAsia="zh-CN" w:bidi="ar"/>
              </w:rPr>
              <w:t>朱  伟</w:t>
            </w:r>
          </w:p>
        </w:tc>
        <w:tc>
          <w:tcPr>
            <w:tcW w:w="3891" w:type="dxa"/>
            <w:vAlign w:val="center"/>
          </w:tcPr>
          <w:p w14:paraId="6E67A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  <w:lang w:val="en-US" w:eastAsia="zh-CN" w:bidi="ar"/>
              </w:rPr>
              <w:t>新疆智安同创安全技术服务有限公司</w:t>
            </w:r>
          </w:p>
        </w:tc>
        <w:tc>
          <w:tcPr>
            <w:tcW w:w="2130" w:type="dxa"/>
            <w:vAlign w:val="center"/>
          </w:tcPr>
          <w:p w14:paraId="65E8E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  <w:lang w:val="en-US" w:eastAsia="zh-CN" w:bidi="ar"/>
              </w:rPr>
              <w:t>三级安全评价师</w:t>
            </w:r>
          </w:p>
        </w:tc>
      </w:tr>
      <w:tr w14:paraId="7312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 w14:paraId="6FE0DD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545" w:type="dxa"/>
            <w:vAlign w:val="center"/>
          </w:tcPr>
          <w:p w14:paraId="5FF5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  <w:lang w:val="en-US" w:eastAsia="zh-CN" w:bidi="ar"/>
              </w:rPr>
              <w:t>吴  波</w:t>
            </w:r>
          </w:p>
        </w:tc>
        <w:tc>
          <w:tcPr>
            <w:tcW w:w="3891" w:type="dxa"/>
            <w:vAlign w:val="center"/>
          </w:tcPr>
          <w:p w14:paraId="0B3D4D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  <w:lang w:val="en-US" w:eastAsia="zh-CN" w:bidi="ar"/>
              </w:rPr>
              <w:t>新疆智安同创安全技术服务有限公司</w:t>
            </w:r>
          </w:p>
        </w:tc>
        <w:tc>
          <w:tcPr>
            <w:tcW w:w="2130" w:type="dxa"/>
            <w:vAlign w:val="center"/>
          </w:tcPr>
          <w:p w14:paraId="0E7CC6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  <w:lang w:val="en-US" w:eastAsia="zh-CN" w:bidi="ar"/>
              </w:rPr>
              <w:t>一级安全评价师</w:t>
            </w:r>
          </w:p>
        </w:tc>
      </w:tr>
      <w:tr w14:paraId="32DD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 w14:paraId="7D9984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545" w:type="dxa"/>
            <w:vAlign w:val="center"/>
          </w:tcPr>
          <w:p w14:paraId="36D0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  <w:lang w:val="en-US" w:eastAsia="zh-CN" w:bidi="ar"/>
              </w:rPr>
              <w:t>曾红军</w:t>
            </w:r>
          </w:p>
        </w:tc>
        <w:tc>
          <w:tcPr>
            <w:tcW w:w="3891" w:type="dxa"/>
            <w:vAlign w:val="center"/>
          </w:tcPr>
          <w:p w14:paraId="2EFEDE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  <w:lang w:val="en-US" w:eastAsia="zh-CN" w:bidi="ar"/>
              </w:rPr>
              <w:t>新疆智安同创安全技术服务有限公司</w:t>
            </w:r>
          </w:p>
        </w:tc>
        <w:tc>
          <w:tcPr>
            <w:tcW w:w="2130" w:type="dxa"/>
            <w:vAlign w:val="center"/>
          </w:tcPr>
          <w:p w14:paraId="14AA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  <w:lang w:val="en-US" w:eastAsia="zh-CN" w:bidi="ar"/>
              </w:rPr>
              <w:t>一级安全评价师</w:t>
            </w:r>
          </w:p>
        </w:tc>
      </w:tr>
    </w:tbl>
    <w:p w14:paraId="55A433D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</w:p>
    <w:p w14:paraId="1BA8511B">
      <w:pPr>
        <w:rPr>
          <w:rFonts w:hint="eastAsia" w:ascii="方正仿宋简体" w:hAnsi="方正仿宋简体" w:eastAsia="方正仿宋简体" w:cs="方正仿宋简体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FBF154EB-800C-455B-BBDA-FD0A8899A638}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8FFC1A5-3589-428A-8AC2-5644C0422E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E40B62F-C469-4F6A-9B3A-0C82333A8F8D}"/>
  </w:font>
  <w:font w:name="汉仪综艺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3DA5BE7-57C2-4E5C-8534-555A260646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MDZiNWIzZmM3ODNlNjkwNWYxMDNkMWZmODRiZGIifQ=="/>
  </w:docVars>
  <w:rsids>
    <w:rsidRoot w:val="2D765892"/>
    <w:rsid w:val="2D76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2024-11-11T04:50:00Z</dcterms:created>
  <dc:creator>晚风吹</dc:creator>
  <cp:lastModifiedBy>晚风吹</cp:lastModifiedBy>
  <dcterms:modified xsi:type="dcterms:W3CDTF">2024-11-11T05:32:21Z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6A35504318A546FBAE88E20EDAD31E94_11</vt:lpwstr>
  </property>
</Properties>
</file>