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B4289">
      <w:pPr>
        <w:spacing w:line="560" w:lineRule="exact"/>
        <w:rPr>
          <w:rFonts w:hint="eastAsia" w:ascii="方正黑体简体" w:hAnsi="方正黑体简体" w:eastAsia="方正黑体简体" w:cs="方正黑体简体"/>
          <w:szCs w:val="32"/>
        </w:rPr>
      </w:pPr>
    </w:p>
    <w:p w14:paraId="5109EF6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师市司法局</w:t>
      </w:r>
      <w:r>
        <w:rPr>
          <w:rFonts w:hint="default" w:ascii="Times New Roman" w:hAnsi="Times New Roman" w:eastAsia="方正小标宋简体" w:cs="Times New Roman"/>
          <w:sz w:val="44"/>
          <w:szCs w:val="44"/>
          <w:lang w:val="en-US" w:eastAsia="zh-CN"/>
        </w:rPr>
        <w:t>2025</w:t>
      </w:r>
      <w:r>
        <w:rPr>
          <w:rFonts w:hint="eastAsia" w:ascii="方正小标宋简体" w:hAnsi="方正小标宋简体" w:eastAsia="方正小标宋简体" w:cs="方正小标宋简体"/>
          <w:sz w:val="44"/>
          <w:szCs w:val="44"/>
        </w:rPr>
        <w:t>年度行政执法统计年报</w:t>
      </w:r>
    </w:p>
    <w:p w14:paraId="1CDF71B7">
      <w:pPr>
        <w:spacing w:line="560" w:lineRule="exact"/>
        <w:rPr>
          <w:rFonts w:ascii="宋体" w:hAnsi="宋体" w:eastAsia="仿宋_GB2312"/>
          <w:szCs w:val="32"/>
        </w:rPr>
      </w:pPr>
    </w:p>
    <w:p w14:paraId="1B4DF29D">
      <w:pPr>
        <w:spacing w:line="560" w:lineRule="exact"/>
        <w:jc w:val="center"/>
        <w:rPr>
          <w:rFonts w:hint="eastAsia" w:ascii="方正黑体简体" w:hAnsi="方正黑体简体" w:eastAsia="方正黑体简体" w:cs="方正黑体简体"/>
          <w:sz w:val="44"/>
          <w:szCs w:val="44"/>
        </w:rPr>
      </w:pPr>
      <w:r>
        <w:rPr>
          <w:rFonts w:hint="eastAsia" w:ascii="方正黑体简体" w:hAnsi="方正黑体简体" w:eastAsia="方正黑体简体" w:cs="方正黑体简体"/>
          <w:sz w:val="44"/>
          <w:szCs w:val="44"/>
        </w:rPr>
        <w:t>目   录</w:t>
      </w:r>
    </w:p>
    <w:p w14:paraId="4639C8E1">
      <w:pPr>
        <w:spacing w:line="560" w:lineRule="exact"/>
        <w:ind w:firstLine="632" w:firstLineChars="200"/>
        <w:rPr>
          <w:rFonts w:ascii="宋体" w:hAnsi="宋体" w:eastAsia="黑体"/>
          <w:szCs w:val="32"/>
        </w:rPr>
      </w:pPr>
    </w:p>
    <w:p w14:paraId="361ACBE7">
      <w:pPr>
        <w:spacing w:line="560" w:lineRule="exact"/>
        <w:ind w:firstLine="632" w:firstLineChars="200"/>
        <w:rPr>
          <w:rFonts w:ascii="宋体" w:hAnsi="宋体" w:eastAsia="方正黑体简体"/>
          <w:szCs w:val="32"/>
        </w:rPr>
      </w:pPr>
      <w:r>
        <w:rPr>
          <w:rFonts w:hint="eastAsia" w:ascii="宋体" w:hAnsi="宋体" w:eastAsia="方正黑体简体"/>
          <w:szCs w:val="32"/>
        </w:rPr>
        <w:t>第一部分 行政执法总体情况</w:t>
      </w:r>
    </w:p>
    <w:p w14:paraId="65954C0F">
      <w:pPr>
        <w:spacing w:line="560" w:lineRule="exact"/>
        <w:ind w:firstLine="632" w:firstLineChars="200"/>
        <w:rPr>
          <w:rFonts w:ascii="宋体" w:hAnsi="宋体" w:eastAsia="方正楷体简体"/>
          <w:szCs w:val="32"/>
        </w:rPr>
      </w:pPr>
      <w:r>
        <w:rPr>
          <w:rFonts w:hint="eastAsia" w:ascii="宋体" w:hAnsi="宋体" w:eastAsia="方正楷体简体"/>
          <w:szCs w:val="32"/>
        </w:rPr>
        <w:t>一、行政执法信息情况</w:t>
      </w:r>
    </w:p>
    <w:p w14:paraId="1F49DC98">
      <w:pPr>
        <w:spacing w:line="560" w:lineRule="exact"/>
        <w:ind w:firstLine="632" w:firstLineChars="200"/>
        <w:rPr>
          <w:rFonts w:ascii="宋体" w:hAnsi="宋体" w:eastAsia="方正楷体简体"/>
          <w:szCs w:val="32"/>
        </w:rPr>
      </w:pPr>
      <w:r>
        <w:rPr>
          <w:rFonts w:hint="eastAsia" w:ascii="宋体" w:hAnsi="宋体" w:eastAsia="方正楷体简体"/>
          <w:szCs w:val="32"/>
        </w:rPr>
        <w:t>二、行政执法情况综述</w:t>
      </w:r>
    </w:p>
    <w:p w14:paraId="27C6CDF9">
      <w:pPr>
        <w:spacing w:line="560" w:lineRule="exact"/>
        <w:ind w:firstLine="632" w:firstLineChars="200"/>
        <w:rPr>
          <w:rFonts w:ascii="宋体" w:hAnsi="宋体" w:eastAsia="方正黑体简体"/>
          <w:szCs w:val="32"/>
        </w:rPr>
      </w:pPr>
      <w:r>
        <w:rPr>
          <w:rFonts w:hint="eastAsia" w:ascii="宋体" w:hAnsi="宋体" w:eastAsia="方正黑体简体"/>
          <w:szCs w:val="32"/>
        </w:rPr>
        <w:t>第二部分 行政执法数据统计情况</w:t>
      </w:r>
    </w:p>
    <w:p w14:paraId="1AA3FBB9">
      <w:pPr>
        <w:spacing w:line="560" w:lineRule="exact"/>
        <w:ind w:firstLine="632" w:firstLineChars="200"/>
        <w:rPr>
          <w:rFonts w:ascii="宋体" w:hAnsi="宋体" w:eastAsia="方正楷体简体"/>
          <w:szCs w:val="32"/>
        </w:rPr>
      </w:pPr>
      <w:r>
        <w:rPr>
          <w:rFonts w:hint="eastAsia" w:ascii="宋体" w:hAnsi="宋体" w:eastAsia="方正楷体简体"/>
          <w:szCs w:val="32"/>
        </w:rPr>
        <w:t>一、行政许可实施情况统计表</w:t>
      </w:r>
    </w:p>
    <w:p w14:paraId="1868A97E">
      <w:pPr>
        <w:spacing w:line="560" w:lineRule="exact"/>
        <w:ind w:firstLine="632" w:firstLineChars="200"/>
        <w:rPr>
          <w:rFonts w:ascii="宋体" w:hAnsi="宋体" w:eastAsia="方正楷体简体"/>
          <w:szCs w:val="32"/>
        </w:rPr>
      </w:pPr>
      <w:r>
        <w:rPr>
          <w:rFonts w:hint="eastAsia" w:ascii="宋体" w:hAnsi="宋体" w:eastAsia="方正楷体简体"/>
          <w:szCs w:val="32"/>
        </w:rPr>
        <w:t>二、行政处罚实施情况统计表</w:t>
      </w:r>
    </w:p>
    <w:p w14:paraId="4A4BDE96">
      <w:pPr>
        <w:spacing w:line="560" w:lineRule="exact"/>
        <w:ind w:firstLine="632" w:firstLineChars="200"/>
        <w:rPr>
          <w:rFonts w:ascii="宋体" w:hAnsi="宋体" w:eastAsia="方正楷体简体"/>
          <w:szCs w:val="32"/>
        </w:rPr>
      </w:pPr>
      <w:r>
        <w:rPr>
          <w:rFonts w:hint="eastAsia" w:ascii="宋体" w:hAnsi="宋体" w:eastAsia="方正楷体简体"/>
          <w:szCs w:val="32"/>
        </w:rPr>
        <w:t>三、行政强制实施情况统计表</w:t>
      </w:r>
    </w:p>
    <w:p w14:paraId="105C1B47">
      <w:pPr>
        <w:spacing w:line="560" w:lineRule="exact"/>
        <w:ind w:firstLine="632" w:firstLineChars="200"/>
        <w:rPr>
          <w:rFonts w:ascii="宋体" w:hAnsi="宋体" w:eastAsia="方正楷体简体"/>
          <w:szCs w:val="32"/>
        </w:rPr>
      </w:pPr>
      <w:r>
        <w:rPr>
          <w:rFonts w:hint="eastAsia" w:ascii="宋体" w:hAnsi="宋体" w:eastAsia="方正楷体简体"/>
          <w:szCs w:val="32"/>
        </w:rPr>
        <w:t>四、其他行政执法行为实施情况统计表</w:t>
      </w:r>
    </w:p>
    <w:p w14:paraId="1748FD84">
      <w:pPr>
        <w:spacing w:line="560" w:lineRule="exact"/>
        <w:rPr>
          <w:rFonts w:ascii="宋体" w:hAnsi="宋体"/>
        </w:rPr>
      </w:pPr>
    </w:p>
    <w:p w14:paraId="6E690125">
      <w:pPr>
        <w:spacing w:line="560" w:lineRule="exact"/>
        <w:rPr>
          <w:rFonts w:ascii="宋体" w:hAnsi="宋体"/>
        </w:rPr>
      </w:pPr>
    </w:p>
    <w:p w14:paraId="2AA380E3">
      <w:pPr>
        <w:spacing w:line="560" w:lineRule="exact"/>
        <w:rPr>
          <w:rFonts w:ascii="宋体" w:hAnsi="宋体"/>
        </w:rPr>
      </w:pPr>
    </w:p>
    <w:p w14:paraId="4FE933EE">
      <w:pPr>
        <w:spacing w:line="560" w:lineRule="exact"/>
        <w:rPr>
          <w:rFonts w:ascii="宋体" w:hAnsi="宋体"/>
        </w:rPr>
      </w:pPr>
    </w:p>
    <w:p w14:paraId="645739D8">
      <w:pPr>
        <w:spacing w:line="560" w:lineRule="exact"/>
        <w:rPr>
          <w:rFonts w:ascii="宋体" w:hAnsi="宋体"/>
        </w:rPr>
      </w:pPr>
    </w:p>
    <w:p w14:paraId="1BE0705B">
      <w:pPr>
        <w:spacing w:line="560" w:lineRule="exact"/>
        <w:rPr>
          <w:rFonts w:ascii="宋体" w:hAnsi="宋体"/>
        </w:rPr>
      </w:pPr>
    </w:p>
    <w:p w14:paraId="3AEAAD11">
      <w:pPr>
        <w:spacing w:line="560" w:lineRule="exact"/>
        <w:rPr>
          <w:rFonts w:ascii="宋体" w:hAnsi="宋体"/>
        </w:rPr>
      </w:pPr>
    </w:p>
    <w:p w14:paraId="0A97CAE9">
      <w:pPr>
        <w:pStyle w:val="2"/>
      </w:pPr>
    </w:p>
    <w:p w14:paraId="7415E393">
      <w:pPr>
        <w:spacing w:line="560" w:lineRule="exact"/>
        <w:jc w:val="both"/>
        <w:rPr>
          <w:rFonts w:hint="default" w:ascii="Times New Roman" w:hAnsi="Times New Roman" w:eastAsia="方正小标宋简体" w:cs="Times New Roman"/>
          <w:sz w:val="44"/>
          <w:szCs w:val="44"/>
        </w:rPr>
      </w:pPr>
    </w:p>
    <w:p w14:paraId="1ECA17E8">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第一部分 行政执法总体情况</w:t>
      </w:r>
    </w:p>
    <w:p w14:paraId="7BBEC5D1">
      <w:pPr>
        <w:spacing w:line="560" w:lineRule="exact"/>
        <w:ind w:firstLine="632" w:firstLineChars="200"/>
        <w:rPr>
          <w:rFonts w:hint="default" w:ascii="Times New Roman" w:hAnsi="Times New Roman" w:eastAsia="仿宋_GB2312" w:cs="Times New Roman"/>
          <w:szCs w:val="32"/>
        </w:rPr>
      </w:pPr>
    </w:p>
    <w:p w14:paraId="43E4E14F">
      <w:pPr>
        <w:spacing w:line="560" w:lineRule="exact"/>
        <w:ind w:firstLine="632" w:firstLineChars="200"/>
        <w:rPr>
          <w:rFonts w:hint="default" w:ascii="Times New Roman" w:hAnsi="Times New Roman" w:eastAsia="方正黑体简体" w:cs="Times New Roman"/>
          <w:szCs w:val="32"/>
        </w:rPr>
      </w:pPr>
      <w:r>
        <w:rPr>
          <w:rFonts w:hint="default" w:ascii="Times New Roman" w:hAnsi="Times New Roman" w:eastAsia="方正黑体简体" w:cs="Times New Roman"/>
          <w:szCs w:val="32"/>
        </w:rPr>
        <w:t>一、行政执法信息情况</w:t>
      </w:r>
    </w:p>
    <w:p w14:paraId="04C7EDB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师市司法局共有行政执法事项33项，涉及律师、公证、基层法律服务、人民调节、法治宣传教育、法律援助管理相关内容，执法事项根据《中华人民共和国律师法》《中华人民共和国公证法》《中华人民共和国法律援助法》《中华人民共和国人民调解法》《中华人民共和国法治宣传教育法》《基层法律服务所管理办法》《基层法律服务工作者管理办法》《律师事务所管理办法》《律师执业管理办法》《律师事务所年度检查考核办法》设定，根据内设机构职责分工，行政执法事项师市司法局公共法律服务管理科29项、政策法规科1项、人民参与和促进法治科3项，现有行政执法人员6人，均具备行政执法资格。相关情况均已在政府门户网站公示。</w:t>
      </w:r>
    </w:p>
    <w:p w14:paraId="2A765CED">
      <w:pPr>
        <w:spacing w:line="560" w:lineRule="exact"/>
        <w:ind w:firstLine="632" w:firstLineChars="200"/>
        <w:rPr>
          <w:rFonts w:hint="default" w:ascii="Times New Roman" w:hAnsi="Times New Roman" w:eastAsia="方正黑体简体" w:cs="Times New Roman"/>
          <w:szCs w:val="32"/>
        </w:rPr>
      </w:pPr>
      <w:r>
        <w:rPr>
          <w:rFonts w:hint="default" w:ascii="Times New Roman" w:hAnsi="Times New Roman" w:eastAsia="方正黑体简体" w:cs="Times New Roman"/>
          <w:szCs w:val="32"/>
        </w:rPr>
        <w:t>二、行政执法情况综述</w:t>
      </w:r>
    </w:p>
    <w:p w14:paraId="36F3CB4B">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（一）开展专项整治工作情况：本年度未实施开展相关行政执法活动</w:t>
      </w:r>
    </w:p>
    <w:p w14:paraId="2C9080BB">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（二）开展监督检查工作情况：本年度未实施开展相关行政执法活动</w:t>
      </w:r>
    </w:p>
    <w:p w14:paraId="0065F97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（三）具体行政执法实施情况。2025年行政处罚1件。按照“双公示”要求进行公示。较上年实现零的突破。</w:t>
      </w:r>
    </w:p>
    <w:p w14:paraId="41A45FD2">
      <w:pPr>
        <w:spacing w:line="560" w:lineRule="exact"/>
        <w:ind w:firstLine="632" w:firstLineChars="200"/>
        <w:rPr>
          <w:rFonts w:hint="default" w:ascii="Times New Roman" w:hAnsi="Times New Roman" w:cs="Times New Roman"/>
          <w:szCs w:val="32"/>
        </w:rPr>
      </w:pPr>
      <w:r>
        <w:rPr>
          <w:rFonts w:hint="eastAsia" w:eastAsia="方正仿宋简体" w:cs="Times New Roman"/>
          <w:szCs w:val="32"/>
          <w:lang w:val="en-US" w:eastAsia="zh-CN"/>
        </w:rPr>
        <w:t>1</w:t>
      </w:r>
      <w:r>
        <w:rPr>
          <w:rFonts w:hint="default" w:ascii="Times New Roman" w:hAnsi="Times New Roman" w:eastAsia="方正仿宋简体" w:cs="Times New Roman"/>
          <w:szCs w:val="32"/>
          <w:lang w:eastAsia="zh-CN"/>
        </w:rPr>
        <w:t>.行政处罚实施情况。</w:t>
      </w:r>
      <w:r>
        <w:rPr>
          <w:rFonts w:hint="eastAsia" w:eastAsia="方正仿宋简体" w:cs="Times New Roman"/>
          <w:szCs w:val="32"/>
          <w:lang w:val="en-US" w:eastAsia="zh-CN"/>
        </w:rPr>
        <w:t>2025</w:t>
      </w:r>
      <w:r>
        <w:rPr>
          <w:rFonts w:hint="default" w:ascii="Times New Roman" w:hAnsi="Times New Roman" w:eastAsia="方正仿宋简体" w:cs="Times New Roman"/>
          <w:szCs w:val="32"/>
          <w:lang w:eastAsia="zh-CN"/>
        </w:rPr>
        <w:t>年度行政处罚总数为</w:t>
      </w:r>
      <w:r>
        <w:rPr>
          <w:rFonts w:hint="eastAsia" w:eastAsia="方正仿宋简体" w:cs="Times New Roman"/>
          <w:szCs w:val="32"/>
          <w:lang w:val="en-US" w:eastAsia="zh-CN"/>
        </w:rPr>
        <w:t>1</w:t>
      </w:r>
      <w:r>
        <w:rPr>
          <w:rFonts w:hint="default" w:ascii="Times New Roman" w:hAnsi="Times New Roman" w:eastAsia="方正仿宋简体" w:cs="Times New Roman"/>
          <w:szCs w:val="32"/>
          <w:lang w:eastAsia="zh-CN"/>
        </w:rPr>
        <w:t>件，同比上年度增长</w:t>
      </w:r>
      <w:r>
        <w:rPr>
          <w:rFonts w:hint="eastAsia" w:eastAsia="方正仿宋简体" w:cs="Times New Roman"/>
          <w:szCs w:val="32"/>
          <w:lang w:val="en-US" w:eastAsia="zh-CN"/>
        </w:rPr>
        <w:t>100</w:t>
      </w:r>
      <w:r>
        <w:rPr>
          <w:rFonts w:hint="default" w:ascii="Times New Roman" w:hAnsi="Times New Roman" w:eastAsia="方正仿宋简体" w:cs="Times New Roman"/>
          <w:szCs w:val="32"/>
          <w:lang w:eastAsia="zh-CN"/>
        </w:rPr>
        <w:t>%；罚没总额</w:t>
      </w:r>
      <w:r>
        <w:rPr>
          <w:rFonts w:hint="eastAsia" w:eastAsia="方正仿宋简体" w:cs="Times New Roman"/>
          <w:szCs w:val="32"/>
          <w:lang w:val="en-US" w:eastAsia="zh-CN"/>
        </w:rPr>
        <w:t>2000</w:t>
      </w:r>
      <w:r>
        <w:rPr>
          <w:rFonts w:hint="default" w:ascii="Times New Roman" w:hAnsi="Times New Roman" w:eastAsia="方正仿宋简体" w:cs="Times New Roman"/>
          <w:szCs w:val="32"/>
          <w:lang w:eastAsia="zh-CN"/>
        </w:rPr>
        <w:t>元，同比上年度增长</w:t>
      </w:r>
      <w:r>
        <w:rPr>
          <w:rFonts w:hint="eastAsia" w:eastAsia="方正仿宋简体" w:cs="Times New Roman"/>
          <w:szCs w:val="32"/>
          <w:lang w:val="en-US" w:eastAsia="zh-CN"/>
        </w:rPr>
        <w:t>100</w:t>
      </w:r>
      <w:r>
        <w:rPr>
          <w:rFonts w:hint="default" w:ascii="Times New Roman" w:hAnsi="Times New Roman" w:eastAsia="方正仿宋简体" w:cs="Times New Roman"/>
          <w:szCs w:val="32"/>
          <w:lang w:eastAsia="zh-CN"/>
        </w:rPr>
        <w:t>%。</w:t>
      </w:r>
    </w:p>
    <w:p w14:paraId="6595C267">
      <w:pPr>
        <w:spacing w:line="560" w:lineRule="exact"/>
        <w:ind w:firstLine="632" w:firstLineChars="200"/>
        <w:rPr>
          <w:rFonts w:hint="eastAsia" w:ascii="方正仿宋简体" w:hAnsi="方正仿宋简体" w:eastAsia="方正仿宋简体" w:cs="方正仿宋简体"/>
          <w:b/>
          <w:bCs/>
          <w:szCs w:val="32"/>
        </w:rPr>
      </w:pPr>
      <w:r>
        <w:rPr>
          <w:rFonts w:hint="eastAsia" w:ascii="方正仿宋简体" w:hAnsi="方正仿宋简体" w:eastAsia="方正仿宋简体" w:cs="方正仿宋简体"/>
          <w:b/>
          <w:bCs/>
          <w:szCs w:val="32"/>
        </w:rPr>
        <w:t>说明：</w:t>
      </w:r>
    </w:p>
    <w:p w14:paraId="0C73A02E">
      <w:pPr>
        <w:spacing w:line="560" w:lineRule="exact"/>
        <w:ind w:firstLine="632" w:firstLineChars="200"/>
        <w:rPr>
          <w:rFonts w:hint="eastAsia" w:ascii="方正仿宋简体" w:hAnsi="方正仿宋简体" w:eastAsia="方正仿宋简体" w:cs="方正仿宋简体"/>
          <w:b/>
          <w:bCs/>
          <w:szCs w:val="32"/>
        </w:rPr>
      </w:pPr>
      <w:r>
        <w:rPr>
          <w:rFonts w:hint="eastAsia" w:ascii="方正仿宋简体" w:hAnsi="方正仿宋简体" w:eastAsia="方正仿宋简体" w:cs="方正仿宋简体"/>
          <w:b/>
          <w:bCs/>
          <w:szCs w:val="32"/>
        </w:rPr>
        <w:t>1.每个执政执法类别应当单独列项统计说明。</w:t>
      </w:r>
    </w:p>
    <w:p w14:paraId="71802269">
      <w:pPr>
        <w:spacing w:line="560" w:lineRule="exact"/>
        <w:ind w:firstLine="632" w:firstLineChars="200"/>
        <w:rPr>
          <w:rFonts w:hint="eastAsia" w:ascii="方正仿宋简体" w:hAnsi="方正仿宋简体" w:eastAsia="方正仿宋简体" w:cs="方正仿宋简体"/>
          <w:b/>
          <w:bCs/>
          <w:szCs w:val="32"/>
        </w:rPr>
      </w:pPr>
      <w:r>
        <w:rPr>
          <w:rFonts w:hint="eastAsia" w:ascii="方正仿宋简体" w:hAnsi="方正仿宋简体" w:eastAsia="方正仿宋简体" w:cs="方正仿宋简体"/>
          <w:b/>
          <w:bCs/>
          <w:szCs w:val="32"/>
        </w:rPr>
        <w:t>2.行政执法机关应当根据本机关具体行政执法职权统计说明相应的行政执法实施情况，若有该具体行政执法职权而无实施情况的，直接说明“本年度未实施开展相关行政执法活动”；若无该项具体行政执法职权的，则无需列项说明。</w:t>
      </w:r>
    </w:p>
    <w:p w14:paraId="29E7347B">
      <w:pPr>
        <w:spacing w:line="560" w:lineRule="exact"/>
        <w:rPr>
          <w:rFonts w:hint="eastAsia" w:ascii="方正仿宋简体" w:hAnsi="方正仿宋简体" w:eastAsia="方正仿宋简体" w:cs="方正仿宋简体"/>
          <w:b/>
          <w:bCs/>
          <w:szCs w:val="32"/>
        </w:rPr>
      </w:pPr>
    </w:p>
    <w:p w14:paraId="583C0A48">
      <w:pPr>
        <w:spacing w:line="560" w:lineRule="exact"/>
        <w:rPr>
          <w:rFonts w:ascii="宋体" w:hAnsi="宋体" w:eastAsia="黑体"/>
          <w:szCs w:val="32"/>
        </w:rPr>
      </w:pPr>
    </w:p>
    <w:p w14:paraId="5A3EC682">
      <w:pPr>
        <w:spacing w:line="560" w:lineRule="exact"/>
        <w:rPr>
          <w:rFonts w:ascii="宋体" w:hAnsi="宋体" w:eastAsia="黑体"/>
          <w:szCs w:val="32"/>
        </w:rPr>
      </w:pPr>
    </w:p>
    <w:p w14:paraId="15FD6AC2">
      <w:pPr>
        <w:spacing w:line="560" w:lineRule="exact"/>
        <w:rPr>
          <w:rFonts w:ascii="宋体" w:hAnsi="宋体" w:eastAsia="黑体"/>
          <w:szCs w:val="32"/>
        </w:rPr>
        <w:sectPr>
          <w:footerReference r:id="rId5" w:type="first"/>
          <w:headerReference r:id="rId3" w:type="default"/>
          <w:footerReference r:id="rId4" w:type="default"/>
          <w:pgSz w:w="11906" w:h="16838"/>
          <w:pgMar w:top="2098" w:right="1474" w:bottom="1984" w:left="1588" w:header="851" w:footer="833" w:gutter="0"/>
          <w:pgNumType w:fmt="decimal" w:start="1"/>
          <w:cols w:space="425" w:num="1"/>
          <w:titlePg/>
          <w:docGrid w:type="linesAndChars" w:linePitch="605" w:charSpace="-849"/>
        </w:sectPr>
      </w:pPr>
    </w:p>
    <w:p w14:paraId="2E91AFE9">
      <w:pPr>
        <w:spacing w:line="560" w:lineRule="exact"/>
        <w:jc w:val="center"/>
        <w:rPr>
          <w:rFonts w:ascii="宋体" w:hAnsi="宋体" w:eastAsia="方正小标宋简体"/>
          <w:sz w:val="44"/>
          <w:szCs w:val="44"/>
        </w:rPr>
      </w:pPr>
      <w:r>
        <w:rPr>
          <w:rFonts w:hint="eastAsia" w:ascii="宋体" w:hAnsi="宋体" w:eastAsia="方正小标宋简体"/>
          <w:sz w:val="44"/>
          <w:szCs w:val="44"/>
        </w:rPr>
        <w:t>第二部分 行政执法数据统计情况</w:t>
      </w:r>
    </w:p>
    <w:p w14:paraId="534F88B4">
      <w:pPr>
        <w:ind w:firstLine="640" w:firstLineChars="200"/>
        <w:rPr>
          <w:rFonts w:ascii="宋体" w:hAnsi="宋体" w:eastAsia="仿宋_GB2312"/>
          <w:szCs w:val="32"/>
        </w:rPr>
      </w:pPr>
    </w:p>
    <w:p w14:paraId="27F2D7FC">
      <w:pPr>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表一</w:t>
      </w:r>
    </w:p>
    <w:p w14:paraId="51AE0283">
      <w:pPr>
        <w:jc w:val="center"/>
        <w:rPr>
          <w:rFonts w:ascii="方正小标宋简体" w:hAnsi="宋体" w:eastAsia="方正小标宋简体"/>
          <w:b/>
          <w:sz w:val="44"/>
          <w:szCs w:val="21"/>
        </w:rPr>
      </w:pPr>
      <w:r>
        <w:rPr>
          <w:rFonts w:hint="eastAsia" w:ascii="方正小标宋简体" w:hAnsi="宋体" w:eastAsia="方正小标宋简体"/>
          <w:b/>
          <w:sz w:val="44"/>
          <w:szCs w:val="36"/>
        </w:rPr>
        <w:t>行政许可实施情况统计表</w:t>
      </w:r>
    </w:p>
    <w:tbl>
      <w:tblPr>
        <w:tblStyle w:val="10"/>
        <w:tblW w:w="1341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38"/>
        <w:gridCol w:w="2354"/>
        <w:gridCol w:w="2726"/>
        <w:gridCol w:w="2584"/>
        <w:gridCol w:w="3510"/>
      </w:tblGrid>
      <w:tr w14:paraId="495A5A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5" w:hRule="atLeast"/>
        </w:trPr>
        <w:tc>
          <w:tcPr>
            <w:tcW w:w="13412"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DBAC293">
            <w:pPr>
              <w:widowControl/>
              <w:spacing w:line="450" w:lineRule="atLeast"/>
              <w:jc w:val="center"/>
              <w:rPr>
                <w:rFonts w:ascii="方正楷体简体" w:hAnsi="方正楷体简体" w:eastAsia="方正楷体简体" w:cs="Calibri"/>
                <w:color w:val="333333"/>
                <w:kern w:val="0"/>
                <w:szCs w:val="21"/>
              </w:rPr>
            </w:pPr>
            <w:r>
              <w:rPr>
                <w:rFonts w:hint="eastAsia" w:ascii="方正仿宋简体" w:hAnsi="方正仿宋简体" w:eastAsia="方正仿宋简体" w:cs="方正仿宋简体"/>
                <w:color w:val="333333"/>
                <w:kern w:val="0"/>
                <w:szCs w:val="28"/>
              </w:rPr>
              <w:t>行政许可实施数量（宗）</w:t>
            </w:r>
          </w:p>
        </w:tc>
      </w:tr>
      <w:tr w14:paraId="3FA11D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3" w:hRule="atLeast"/>
        </w:trPr>
        <w:tc>
          <w:tcPr>
            <w:tcW w:w="223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040AC5">
            <w:pPr>
              <w:widowControl/>
              <w:spacing w:line="450" w:lineRule="atLeast"/>
              <w:jc w:val="center"/>
              <w:rPr>
                <w:rFonts w:ascii="方正楷体简体" w:hAnsi="方正楷体简体" w:eastAsia="方正楷体简体" w:cs="Calibri"/>
                <w:color w:val="333333"/>
                <w:kern w:val="0"/>
                <w:szCs w:val="21"/>
              </w:rPr>
            </w:pPr>
            <w:r>
              <w:rPr>
                <w:rFonts w:hint="eastAsia" w:ascii="方正仿宋简体" w:hAnsi="方正仿宋简体" w:eastAsia="方正仿宋简体" w:cs="方正仿宋简体"/>
                <w:color w:val="333333"/>
                <w:kern w:val="0"/>
                <w:szCs w:val="28"/>
              </w:rPr>
              <w:t>申请数量</w:t>
            </w:r>
          </w:p>
        </w:tc>
        <w:tc>
          <w:tcPr>
            <w:tcW w:w="23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CD7AB1">
            <w:pPr>
              <w:widowControl/>
              <w:spacing w:line="450" w:lineRule="atLeast"/>
              <w:jc w:val="center"/>
              <w:rPr>
                <w:rFonts w:ascii="方正楷体简体" w:hAnsi="方正楷体简体" w:eastAsia="方正楷体简体" w:cs="Calibri"/>
                <w:color w:val="333333"/>
                <w:kern w:val="0"/>
                <w:szCs w:val="21"/>
              </w:rPr>
            </w:pPr>
            <w:r>
              <w:rPr>
                <w:rFonts w:hint="eastAsia" w:ascii="方正仿宋简体" w:hAnsi="方正仿宋简体" w:eastAsia="方正仿宋简体" w:cs="方正仿宋简体"/>
                <w:color w:val="333333"/>
                <w:kern w:val="0"/>
                <w:szCs w:val="28"/>
              </w:rPr>
              <w:t>受理数量</w:t>
            </w:r>
          </w:p>
        </w:tc>
        <w:tc>
          <w:tcPr>
            <w:tcW w:w="27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85A697">
            <w:pPr>
              <w:widowControl/>
              <w:spacing w:line="450" w:lineRule="atLeast"/>
              <w:jc w:val="center"/>
              <w:rPr>
                <w:rFonts w:ascii="方正楷体简体" w:hAnsi="方正楷体简体" w:eastAsia="方正楷体简体" w:cs="Calibri"/>
                <w:color w:val="333333"/>
                <w:kern w:val="0"/>
                <w:szCs w:val="21"/>
              </w:rPr>
            </w:pPr>
            <w:r>
              <w:rPr>
                <w:rFonts w:hint="eastAsia" w:ascii="方正仿宋简体" w:hAnsi="方正仿宋简体" w:eastAsia="方正仿宋简体" w:cs="方正仿宋简体"/>
                <w:color w:val="333333"/>
                <w:kern w:val="0"/>
                <w:szCs w:val="28"/>
              </w:rPr>
              <w:t>许可数量</w:t>
            </w:r>
          </w:p>
        </w:tc>
        <w:tc>
          <w:tcPr>
            <w:tcW w:w="2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6669012">
            <w:pPr>
              <w:widowControl/>
              <w:spacing w:line="450" w:lineRule="atLeast"/>
              <w:jc w:val="center"/>
              <w:rPr>
                <w:rFonts w:ascii="方正楷体简体" w:hAnsi="方正楷体简体" w:eastAsia="方正楷体简体" w:cs="Calibri"/>
                <w:color w:val="333333"/>
                <w:kern w:val="0"/>
                <w:szCs w:val="21"/>
              </w:rPr>
            </w:pPr>
            <w:r>
              <w:rPr>
                <w:rFonts w:hint="eastAsia" w:ascii="方正仿宋简体" w:hAnsi="方正仿宋简体" w:eastAsia="方正仿宋简体" w:cs="方正仿宋简体"/>
                <w:color w:val="333333"/>
                <w:kern w:val="0"/>
                <w:szCs w:val="28"/>
              </w:rPr>
              <w:t>不予许可数量</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A2452B">
            <w:pPr>
              <w:widowControl/>
              <w:spacing w:line="450" w:lineRule="atLeast"/>
              <w:jc w:val="center"/>
              <w:rPr>
                <w:rFonts w:ascii="方正楷体简体" w:hAnsi="方正楷体简体" w:eastAsia="方正楷体简体" w:cs="Calibri"/>
                <w:color w:val="333333"/>
                <w:kern w:val="0"/>
                <w:szCs w:val="21"/>
              </w:rPr>
            </w:pPr>
            <w:r>
              <w:rPr>
                <w:rFonts w:hint="eastAsia" w:ascii="方正仿宋简体" w:hAnsi="方正仿宋简体" w:eastAsia="方正仿宋简体" w:cs="方正仿宋简体"/>
                <w:color w:val="333333"/>
                <w:kern w:val="0"/>
                <w:szCs w:val="28"/>
              </w:rPr>
              <w:t>撤销许可数量</w:t>
            </w:r>
          </w:p>
        </w:tc>
      </w:tr>
      <w:tr w14:paraId="57D436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3" w:hRule="atLeast"/>
        </w:trPr>
        <w:tc>
          <w:tcPr>
            <w:tcW w:w="223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F956E2B">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2354" w:type="dxa"/>
            <w:tcBorders>
              <w:top w:val="nil"/>
              <w:left w:val="nil"/>
              <w:bottom w:val="single" w:color="auto" w:sz="8" w:space="0"/>
              <w:right w:val="single" w:color="auto" w:sz="8" w:space="0"/>
            </w:tcBorders>
            <w:tcMar>
              <w:top w:w="0" w:type="dxa"/>
              <w:left w:w="108" w:type="dxa"/>
              <w:bottom w:w="0" w:type="dxa"/>
              <w:right w:w="108" w:type="dxa"/>
            </w:tcMar>
          </w:tcPr>
          <w:p w14:paraId="304529EE">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2726" w:type="dxa"/>
            <w:tcBorders>
              <w:top w:val="nil"/>
              <w:left w:val="nil"/>
              <w:bottom w:val="single" w:color="auto" w:sz="8" w:space="0"/>
              <w:right w:val="single" w:color="auto" w:sz="8" w:space="0"/>
            </w:tcBorders>
            <w:tcMar>
              <w:top w:w="0" w:type="dxa"/>
              <w:left w:w="108" w:type="dxa"/>
              <w:bottom w:w="0" w:type="dxa"/>
              <w:right w:w="108" w:type="dxa"/>
            </w:tcMar>
          </w:tcPr>
          <w:p w14:paraId="3C0C7DD0">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2584" w:type="dxa"/>
            <w:tcBorders>
              <w:top w:val="nil"/>
              <w:left w:val="nil"/>
              <w:bottom w:val="single" w:color="auto" w:sz="8" w:space="0"/>
              <w:right w:val="single" w:color="auto" w:sz="8" w:space="0"/>
            </w:tcBorders>
            <w:tcMar>
              <w:top w:w="0" w:type="dxa"/>
              <w:left w:w="108" w:type="dxa"/>
              <w:bottom w:w="0" w:type="dxa"/>
              <w:right w:w="108" w:type="dxa"/>
            </w:tcMar>
          </w:tcPr>
          <w:p w14:paraId="2C1738A2">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7FD1B96A">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bl>
    <w:p w14:paraId="488B68F0">
      <w:pPr>
        <w:spacing w:line="280" w:lineRule="exact"/>
        <w:rPr>
          <w:rFonts w:ascii="宋体" w:hAnsi="宋体" w:eastAsia="仿宋_GB2312"/>
          <w:sz w:val="24"/>
        </w:rPr>
      </w:pPr>
    </w:p>
    <w:p w14:paraId="35829B71">
      <w:pPr>
        <w:spacing w:line="280" w:lineRule="exact"/>
        <w:rPr>
          <w:rFonts w:ascii="宋体" w:hAnsi="宋体" w:eastAsia="仿宋_GB2312"/>
          <w:sz w:val="24"/>
        </w:rPr>
      </w:pPr>
      <w:r>
        <w:rPr>
          <w:rFonts w:hint="eastAsia" w:ascii="宋体" w:hAnsi="宋体" w:eastAsia="仿宋_GB2312"/>
          <w:sz w:val="24"/>
        </w:rPr>
        <w:t>说明：1.“申请数量”的统计范围为统计年度1月1日至12月31日期间许可机关收到当事人许可申请的数量。</w:t>
      </w:r>
    </w:p>
    <w:p w14:paraId="4BF6C54E">
      <w:pPr>
        <w:spacing w:line="280" w:lineRule="exact"/>
        <w:ind w:left="1083" w:leftChars="226" w:hanging="360" w:hangingChars="150"/>
        <w:rPr>
          <w:rFonts w:ascii="宋体" w:hAnsi="宋体" w:eastAsia="仿宋_GB2312"/>
          <w:sz w:val="24"/>
        </w:rPr>
      </w:pPr>
      <w:r>
        <w:rPr>
          <w:rFonts w:hint="eastAsia" w:ascii="宋体" w:hAnsi="宋体" w:eastAsia="仿宋_GB2312"/>
          <w:sz w:val="24"/>
        </w:rPr>
        <w:t>2.“受理数量”“许可数量”“不予许可数量”“撤销许可数量”的统计范围为统计年度1月1日至12月31日期间许可机关作出受理决定、许可决定、不予许可决定和撤销许可决定的数量。</w:t>
      </w:r>
    </w:p>
    <w:p w14:paraId="00F4BA48">
      <w:pPr>
        <w:spacing w:line="280" w:lineRule="exact"/>
        <w:rPr>
          <w:rFonts w:ascii="宋体" w:hAnsi="宋体" w:eastAsia="仿宋_GB2312"/>
          <w:sz w:val="24"/>
        </w:rPr>
      </w:pPr>
    </w:p>
    <w:p w14:paraId="674CBCE7">
      <w:pPr>
        <w:spacing w:line="280" w:lineRule="exact"/>
        <w:rPr>
          <w:rFonts w:ascii="宋体" w:hAnsi="宋体" w:eastAsia="仿宋_GB2312"/>
          <w:sz w:val="24"/>
        </w:rPr>
      </w:pPr>
    </w:p>
    <w:p w14:paraId="3525A4BB">
      <w:pPr>
        <w:spacing w:line="280" w:lineRule="exact"/>
        <w:rPr>
          <w:rFonts w:ascii="宋体" w:hAnsi="宋体" w:eastAsia="仿宋_GB2312"/>
          <w:sz w:val="24"/>
        </w:rPr>
      </w:pPr>
    </w:p>
    <w:p w14:paraId="222A01D5">
      <w:pPr>
        <w:spacing w:line="280" w:lineRule="exact"/>
        <w:rPr>
          <w:rFonts w:ascii="宋体" w:hAnsi="宋体" w:eastAsia="仿宋_GB2312"/>
          <w:sz w:val="24"/>
        </w:rPr>
      </w:pPr>
    </w:p>
    <w:p w14:paraId="331D65D9">
      <w:pPr>
        <w:pStyle w:val="8"/>
        <w:ind w:left="0" w:leftChars="0" w:firstLine="0" w:firstLineChars="0"/>
      </w:pPr>
    </w:p>
    <w:p w14:paraId="120ED336">
      <w:pPr>
        <w:spacing w:line="560" w:lineRule="exact"/>
        <w:rPr>
          <w:rFonts w:ascii="方正黑体简体" w:hAnsi="方正黑体简体" w:eastAsia="方正黑体简体"/>
          <w:szCs w:val="32"/>
        </w:rPr>
      </w:pPr>
      <w:r>
        <w:rPr>
          <w:rFonts w:hint="eastAsia" w:ascii="方正黑体简体" w:hAnsi="方正黑体简体" w:eastAsia="方正黑体简体"/>
          <w:szCs w:val="32"/>
        </w:rPr>
        <w:t>表二</w:t>
      </w:r>
    </w:p>
    <w:p w14:paraId="08E3FA69">
      <w:pPr>
        <w:jc w:val="center"/>
        <w:rPr>
          <w:rFonts w:ascii="方正小标宋简体" w:hAnsi="宋体" w:eastAsia="方正小标宋简体"/>
          <w:b/>
          <w:sz w:val="44"/>
          <w:szCs w:val="21"/>
        </w:rPr>
      </w:pPr>
      <w:r>
        <w:rPr>
          <w:rFonts w:hint="eastAsia" w:ascii="方正小标宋简体" w:hAnsi="宋体" w:eastAsia="方正小标宋简体"/>
          <w:b/>
          <w:sz w:val="44"/>
          <w:szCs w:val="36"/>
        </w:rPr>
        <w:t>行政处罚实施情况统计表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749"/>
        <w:gridCol w:w="1749"/>
        <w:gridCol w:w="1749"/>
        <w:gridCol w:w="1749"/>
        <w:gridCol w:w="1749"/>
        <w:gridCol w:w="1749"/>
        <w:gridCol w:w="1749"/>
      </w:tblGrid>
      <w:tr w14:paraId="3F7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2" w:type="dxa"/>
            <w:gridSpan w:val="8"/>
            <w:vAlign w:val="top"/>
          </w:tcPr>
          <w:p w14:paraId="2958179F">
            <w:pPr>
              <w:jc w:val="center"/>
              <w:rPr>
                <w:rFonts w:hint="eastAsia" w:ascii="宋体" w:hAnsi="宋体" w:eastAsia="仿宋_GB2312"/>
                <w:sz w:val="24"/>
                <w:vertAlign w:val="baseline"/>
              </w:rPr>
            </w:pPr>
            <w:r>
              <w:rPr>
                <w:rFonts w:hint="eastAsia" w:ascii="方正仿宋简体" w:hAnsi="方正仿宋简体" w:eastAsia="方正仿宋简体" w:cs="方正仿宋简体"/>
                <w:color w:val="333333"/>
                <w:kern w:val="0"/>
                <w:szCs w:val="28"/>
              </w:rPr>
              <w:t>行政</w:t>
            </w:r>
            <w:r>
              <w:rPr>
                <w:rFonts w:hint="eastAsia" w:ascii="方正仿宋简体" w:hAnsi="方正仿宋简体" w:eastAsia="方正仿宋简体" w:cs="方正仿宋简体"/>
                <w:color w:val="333333"/>
                <w:kern w:val="0"/>
                <w:szCs w:val="28"/>
                <w:lang w:eastAsia="zh-CN"/>
              </w:rPr>
              <w:t>处罚</w:t>
            </w:r>
            <w:r>
              <w:rPr>
                <w:rFonts w:hint="eastAsia" w:ascii="方正仿宋简体" w:hAnsi="方正仿宋简体" w:eastAsia="方正仿宋简体" w:cs="方正仿宋简体"/>
                <w:color w:val="333333"/>
                <w:kern w:val="0"/>
                <w:szCs w:val="28"/>
              </w:rPr>
              <w:t>实施数量（宗）</w:t>
            </w:r>
          </w:p>
        </w:tc>
      </w:tr>
      <w:tr w14:paraId="036C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70B214E">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警告、</w:t>
            </w:r>
          </w:p>
          <w:p w14:paraId="4A371258">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通报批评</w:t>
            </w:r>
          </w:p>
        </w:tc>
        <w:tc>
          <w:tcPr>
            <w:tcW w:w="1749" w:type="dxa"/>
            <w:vAlign w:val="center"/>
          </w:tcPr>
          <w:p w14:paraId="13EDF567">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罚款、没收违法所得、没收非法财物</w:t>
            </w:r>
          </w:p>
        </w:tc>
        <w:tc>
          <w:tcPr>
            <w:tcW w:w="1749" w:type="dxa"/>
            <w:vAlign w:val="center"/>
          </w:tcPr>
          <w:p w14:paraId="54F3A6A5">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暂扣许可证件、降低资质等级、吊销许可证件</w:t>
            </w:r>
          </w:p>
        </w:tc>
        <w:tc>
          <w:tcPr>
            <w:tcW w:w="1749" w:type="dxa"/>
            <w:vAlign w:val="center"/>
          </w:tcPr>
          <w:p w14:paraId="7400DE3D">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限制开展生产经营活动、责令停产停业、责令关闭、限制从业</w:t>
            </w:r>
          </w:p>
        </w:tc>
        <w:tc>
          <w:tcPr>
            <w:tcW w:w="1749" w:type="dxa"/>
            <w:vAlign w:val="center"/>
          </w:tcPr>
          <w:p w14:paraId="280FD966">
            <w:pPr>
              <w:widowControl/>
              <w:spacing w:line="500" w:lineRule="exact"/>
              <w:jc w:val="center"/>
              <w:rPr>
                <w:rFonts w:hint="default"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行政</w:t>
            </w:r>
          </w:p>
          <w:p w14:paraId="2A6C264C">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拘留</w:t>
            </w:r>
          </w:p>
        </w:tc>
        <w:tc>
          <w:tcPr>
            <w:tcW w:w="1749" w:type="dxa"/>
            <w:vAlign w:val="center"/>
          </w:tcPr>
          <w:p w14:paraId="4F5DB71F">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其他行政处罚</w:t>
            </w:r>
          </w:p>
        </w:tc>
        <w:tc>
          <w:tcPr>
            <w:tcW w:w="1749" w:type="dxa"/>
            <w:vAlign w:val="center"/>
          </w:tcPr>
          <w:p w14:paraId="3CF33B7E">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合计（宗）</w:t>
            </w:r>
          </w:p>
        </w:tc>
        <w:tc>
          <w:tcPr>
            <w:tcW w:w="1749" w:type="dxa"/>
            <w:vAlign w:val="center"/>
          </w:tcPr>
          <w:p w14:paraId="7BF2728F">
            <w:pPr>
              <w:widowControl/>
              <w:spacing w:line="500" w:lineRule="exact"/>
              <w:jc w:val="center"/>
              <w:rPr>
                <w:rFonts w:hint="eastAsia" w:ascii="方正楷体简体" w:hAnsi="方正楷体简体" w:eastAsia="方正楷体简体" w:cs="Calibri"/>
                <w:color w:val="333333"/>
                <w:kern w:val="0"/>
                <w:szCs w:val="21"/>
              </w:rPr>
            </w:pPr>
            <w:r>
              <w:rPr>
                <w:rFonts w:hint="eastAsia" w:ascii="方正楷体简体" w:hAnsi="方正楷体简体" w:eastAsia="方正楷体简体" w:cs="Calibri"/>
                <w:color w:val="333333"/>
                <w:kern w:val="0"/>
                <w:szCs w:val="21"/>
              </w:rPr>
              <w:t>罚没金额（万元）</w:t>
            </w:r>
          </w:p>
        </w:tc>
      </w:tr>
      <w:tr w14:paraId="303A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14:paraId="217152A4">
            <w:pPr>
              <w:jc w:val="center"/>
              <w:rPr>
                <w:rFonts w:hint="default" w:ascii="宋体" w:hAnsi="宋体" w:eastAsia="仿宋_GB2312"/>
                <w:sz w:val="24"/>
                <w:vertAlign w:val="baseline"/>
                <w:lang w:val="en-US" w:eastAsia="zh-CN"/>
              </w:rPr>
            </w:pPr>
            <w:r>
              <w:rPr>
                <w:rFonts w:hint="eastAsia" w:ascii="宋体" w:hAnsi="宋体" w:eastAsia="仿宋_GB2312"/>
                <w:sz w:val="24"/>
                <w:vertAlign w:val="baseline"/>
                <w:lang w:val="en-US" w:eastAsia="zh-CN"/>
              </w:rPr>
              <w:t>1</w:t>
            </w:r>
          </w:p>
        </w:tc>
        <w:tc>
          <w:tcPr>
            <w:tcW w:w="1749" w:type="dxa"/>
          </w:tcPr>
          <w:p w14:paraId="419C7797">
            <w:pPr>
              <w:jc w:val="center"/>
              <w:rPr>
                <w:rFonts w:hint="default" w:ascii="宋体" w:hAnsi="宋体" w:eastAsia="仿宋_GB2312"/>
                <w:sz w:val="24"/>
                <w:vertAlign w:val="baseline"/>
                <w:lang w:val="en-US" w:eastAsia="zh-CN"/>
              </w:rPr>
            </w:pPr>
            <w:r>
              <w:rPr>
                <w:rFonts w:hint="eastAsia" w:ascii="宋体" w:hAnsi="宋体" w:eastAsia="仿宋_GB2312"/>
                <w:sz w:val="24"/>
                <w:vertAlign w:val="baseline"/>
                <w:lang w:val="en-US" w:eastAsia="zh-CN"/>
              </w:rPr>
              <w:t>0</w:t>
            </w:r>
          </w:p>
        </w:tc>
        <w:tc>
          <w:tcPr>
            <w:tcW w:w="1749" w:type="dxa"/>
          </w:tcPr>
          <w:p w14:paraId="7D21E6CA">
            <w:pPr>
              <w:jc w:val="center"/>
              <w:rPr>
                <w:rFonts w:hint="eastAsia" w:ascii="宋体" w:hAnsi="宋体" w:eastAsia="仿宋_GB2312"/>
                <w:sz w:val="24"/>
                <w:vertAlign w:val="baseline"/>
                <w:lang w:val="en-US" w:eastAsia="zh-CN"/>
              </w:rPr>
            </w:pPr>
            <w:r>
              <w:rPr>
                <w:rFonts w:hint="eastAsia" w:ascii="宋体" w:hAnsi="宋体" w:eastAsia="仿宋_GB2312"/>
                <w:sz w:val="24"/>
                <w:vertAlign w:val="baseline"/>
                <w:lang w:val="en-US" w:eastAsia="zh-CN"/>
              </w:rPr>
              <w:t>0</w:t>
            </w:r>
          </w:p>
        </w:tc>
        <w:tc>
          <w:tcPr>
            <w:tcW w:w="1749" w:type="dxa"/>
          </w:tcPr>
          <w:p w14:paraId="64E32431">
            <w:pPr>
              <w:jc w:val="center"/>
              <w:rPr>
                <w:rFonts w:hint="eastAsia" w:ascii="宋体" w:hAnsi="宋体" w:eastAsia="仿宋_GB2312"/>
                <w:sz w:val="24"/>
                <w:vertAlign w:val="baseline"/>
                <w:lang w:val="en-US" w:eastAsia="zh-CN"/>
              </w:rPr>
            </w:pPr>
            <w:r>
              <w:rPr>
                <w:rFonts w:hint="eastAsia" w:ascii="宋体" w:hAnsi="宋体" w:eastAsia="仿宋_GB2312"/>
                <w:sz w:val="24"/>
                <w:vertAlign w:val="baseline"/>
                <w:lang w:val="en-US" w:eastAsia="zh-CN"/>
              </w:rPr>
              <w:t>0</w:t>
            </w:r>
          </w:p>
        </w:tc>
        <w:tc>
          <w:tcPr>
            <w:tcW w:w="1749" w:type="dxa"/>
          </w:tcPr>
          <w:p w14:paraId="205C5D7D">
            <w:pPr>
              <w:jc w:val="center"/>
              <w:rPr>
                <w:rFonts w:hint="eastAsia" w:ascii="宋体" w:hAnsi="宋体" w:eastAsia="仿宋_GB2312"/>
                <w:sz w:val="24"/>
                <w:vertAlign w:val="baseline"/>
                <w:lang w:val="en-US" w:eastAsia="zh-CN"/>
              </w:rPr>
            </w:pPr>
            <w:r>
              <w:rPr>
                <w:rFonts w:hint="eastAsia" w:ascii="宋体" w:hAnsi="宋体" w:eastAsia="仿宋_GB2312"/>
                <w:sz w:val="24"/>
                <w:vertAlign w:val="baseline"/>
                <w:lang w:val="en-US" w:eastAsia="zh-CN"/>
              </w:rPr>
              <w:t>0</w:t>
            </w:r>
          </w:p>
        </w:tc>
        <w:tc>
          <w:tcPr>
            <w:tcW w:w="1749" w:type="dxa"/>
          </w:tcPr>
          <w:p w14:paraId="62A2B98C">
            <w:pPr>
              <w:jc w:val="center"/>
              <w:rPr>
                <w:rFonts w:hint="eastAsia" w:ascii="宋体" w:hAnsi="宋体" w:eastAsia="仿宋_GB2312"/>
                <w:sz w:val="24"/>
                <w:vertAlign w:val="baseline"/>
                <w:lang w:val="en-US" w:eastAsia="zh-CN"/>
              </w:rPr>
            </w:pPr>
            <w:r>
              <w:rPr>
                <w:rFonts w:hint="eastAsia" w:ascii="宋体" w:hAnsi="宋体" w:eastAsia="仿宋_GB2312"/>
                <w:sz w:val="24"/>
                <w:vertAlign w:val="baseline"/>
                <w:lang w:val="en-US" w:eastAsia="zh-CN"/>
              </w:rPr>
              <w:t>0</w:t>
            </w:r>
          </w:p>
        </w:tc>
        <w:tc>
          <w:tcPr>
            <w:tcW w:w="1749" w:type="dxa"/>
          </w:tcPr>
          <w:p w14:paraId="5C6B3FDB">
            <w:pPr>
              <w:jc w:val="center"/>
              <w:rPr>
                <w:rFonts w:hint="eastAsia" w:ascii="宋体" w:hAnsi="宋体" w:eastAsia="仿宋_GB2312"/>
                <w:sz w:val="24"/>
                <w:vertAlign w:val="baseline"/>
                <w:lang w:val="en-US" w:eastAsia="zh-CN"/>
              </w:rPr>
            </w:pPr>
            <w:r>
              <w:rPr>
                <w:rFonts w:hint="eastAsia" w:ascii="宋体" w:hAnsi="宋体" w:eastAsia="仿宋_GB2312"/>
                <w:sz w:val="24"/>
                <w:vertAlign w:val="baseline"/>
                <w:lang w:val="en-US" w:eastAsia="zh-CN"/>
              </w:rPr>
              <w:t>1</w:t>
            </w:r>
          </w:p>
        </w:tc>
        <w:tc>
          <w:tcPr>
            <w:tcW w:w="1749" w:type="dxa"/>
          </w:tcPr>
          <w:p w14:paraId="262FD91A">
            <w:pPr>
              <w:jc w:val="center"/>
              <w:rPr>
                <w:rFonts w:hint="default" w:ascii="宋体" w:hAnsi="宋体" w:eastAsia="仿宋_GB2312"/>
                <w:sz w:val="24"/>
                <w:vertAlign w:val="baseline"/>
                <w:lang w:val="en-US" w:eastAsia="zh-CN"/>
              </w:rPr>
            </w:pPr>
            <w:r>
              <w:rPr>
                <w:rFonts w:hint="eastAsia" w:ascii="宋体" w:hAnsi="宋体" w:eastAsia="仿宋_GB2312"/>
                <w:sz w:val="24"/>
                <w:vertAlign w:val="baseline"/>
                <w:lang w:val="en-US" w:eastAsia="zh-CN"/>
              </w:rPr>
              <w:t>0.2</w:t>
            </w:r>
            <w:bookmarkStart w:id="0" w:name="_GoBack"/>
            <w:bookmarkEnd w:id="0"/>
          </w:p>
        </w:tc>
      </w:tr>
    </w:tbl>
    <w:p w14:paraId="3C24D635">
      <w:pPr>
        <w:rPr>
          <w:rFonts w:ascii="宋体" w:hAnsi="宋体" w:eastAsia="仿宋_GB2312"/>
          <w:sz w:val="24"/>
        </w:rPr>
      </w:pPr>
      <w:r>
        <w:rPr>
          <w:rFonts w:hint="eastAsia" w:ascii="宋体" w:hAnsi="宋体" w:eastAsia="仿宋_GB2312"/>
          <w:sz w:val="24"/>
        </w:rPr>
        <w:t>说明：1.行政处罚实施数量的统计范围为统计年度1月1日至12月31日期间作出行政处罚决定的数量。</w:t>
      </w:r>
    </w:p>
    <w:p w14:paraId="5CD1749D">
      <w:pPr>
        <w:ind w:left="963" w:leftChars="226" w:hanging="240" w:hangingChars="100"/>
        <w:rPr>
          <w:rFonts w:ascii="宋体" w:hAnsi="宋体" w:eastAsia="仿宋_GB2312"/>
          <w:sz w:val="24"/>
        </w:rPr>
      </w:pPr>
      <w:r>
        <w:rPr>
          <w:rFonts w:hint="eastAsia" w:ascii="宋体" w:hAnsi="宋体" w:eastAsia="仿宋_GB2312"/>
          <w:sz w:val="24"/>
        </w:rPr>
        <w:t>2.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w:t>
      </w:r>
    </w:p>
    <w:p w14:paraId="2C781444">
      <w:pPr>
        <w:ind w:firstLine="720" w:firstLineChars="300"/>
        <w:rPr>
          <w:rFonts w:ascii="宋体" w:hAnsi="宋体" w:eastAsia="仿宋_GB2312"/>
          <w:sz w:val="24"/>
        </w:rPr>
      </w:pPr>
      <w:r>
        <w:rPr>
          <w:rFonts w:hint="eastAsia" w:ascii="宋体" w:hAnsi="宋体" w:eastAsia="仿宋_GB2312"/>
          <w:sz w:val="24"/>
        </w:rPr>
        <w:t>3.“没收违法所得、没收非法财物”能确定金额的，计入“罚没金额”；不能确定金额的，不计入“罚没金额”。</w:t>
      </w:r>
    </w:p>
    <w:p w14:paraId="5ADC2CB6">
      <w:pPr>
        <w:ind w:firstLine="720" w:firstLineChars="300"/>
        <w:rPr>
          <w:rFonts w:hint="eastAsia" w:ascii="方正黑体简体" w:hAnsi="方正黑体简体" w:eastAsia="方正黑体简体"/>
          <w:szCs w:val="32"/>
        </w:rPr>
      </w:pPr>
      <w:r>
        <w:rPr>
          <w:rFonts w:hint="eastAsia" w:ascii="宋体" w:hAnsi="宋体" w:eastAsia="仿宋_GB2312"/>
          <w:sz w:val="24"/>
        </w:rPr>
        <w:t>4.“罚没金额”以处罚决定书确定的金额为准。</w:t>
      </w:r>
    </w:p>
    <w:p w14:paraId="188A26E4">
      <w:pPr>
        <w:rPr>
          <w:rFonts w:ascii="方正黑体简体" w:hAnsi="方正黑体简体" w:eastAsia="方正黑体简体"/>
          <w:szCs w:val="32"/>
        </w:rPr>
      </w:pPr>
      <w:r>
        <w:rPr>
          <w:rFonts w:hint="eastAsia" w:ascii="方正黑体简体" w:hAnsi="方正黑体简体" w:eastAsia="方正黑体简体"/>
          <w:szCs w:val="32"/>
        </w:rPr>
        <w:t>表三</w:t>
      </w:r>
    </w:p>
    <w:p w14:paraId="7018DE20">
      <w:pPr>
        <w:jc w:val="center"/>
        <w:rPr>
          <w:rFonts w:ascii="方正小标宋简体" w:hAnsi="宋体" w:eastAsia="方正小标宋简体"/>
          <w:b/>
          <w:sz w:val="44"/>
          <w:szCs w:val="21"/>
        </w:rPr>
      </w:pPr>
      <w:r>
        <w:rPr>
          <w:rFonts w:hint="eastAsia" w:ascii="方正小标宋简体" w:hAnsi="宋体" w:eastAsia="方正小标宋简体"/>
          <w:b/>
          <w:sz w:val="44"/>
          <w:szCs w:val="36"/>
        </w:rPr>
        <w:t>行政强制实施情况统计表</w:t>
      </w:r>
    </w:p>
    <w:tbl>
      <w:tblPr>
        <w:tblStyle w:val="10"/>
        <w:tblW w:w="14163" w:type="dxa"/>
        <w:tblInd w:w="-27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4"/>
        <w:gridCol w:w="991"/>
        <w:gridCol w:w="993"/>
        <w:gridCol w:w="992"/>
        <w:gridCol w:w="992"/>
        <w:gridCol w:w="1134"/>
        <w:gridCol w:w="1276"/>
        <w:gridCol w:w="2410"/>
        <w:gridCol w:w="1173"/>
        <w:gridCol w:w="669"/>
        <w:gridCol w:w="935"/>
        <w:gridCol w:w="1112"/>
        <w:gridCol w:w="492"/>
      </w:tblGrid>
      <w:tr w14:paraId="4343F0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rPr>
        <w:tc>
          <w:tcPr>
            <w:tcW w:w="4962" w:type="dxa"/>
            <w:gridSpan w:val="5"/>
            <w:vMerge w:val="restart"/>
            <w:tcBorders>
              <w:top w:val="single" w:color="auto" w:sz="4" w:space="0"/>
              <w:left w:val="single" w:color="auto" w:sz="4" w:space="0"/>
              <w:right w:val="single" w:color="auto" w:sz="8" w:space="0"/>
            </w:tcBorders>
            <w:shd w:val="clear" w:color="auto" w:fill="auto"/>
            <w:vAlign w:val="center"/>
          </w:tcPr>
          <w:p w14:paraId="172E8ECD">
            <w:pPr>
              <w:widowControl/>
              <w:spacing w:line="400" w:lineRule="exact"/>
              <w:jc w:val="center"/>
              <w:rPr>
                <w:rFonts w:ascii="方正黑体简体" w:hAnsi="方正黑体简体" w:eastAsia="方正黑体简体" w:cs="Calibri"/>
                <w:color w:val="333333"/>
                <w:kern w:val="0"/>
                <w:sz w:val="28"/>
                <w:szCs w:val="20"/>
              </w:rPr>
            </w:pPr>
            <w:r>
              <w:rPr>
                <w:rFonts w:hint="eastAsia" w:ascii="方正仿宋简体" w:hAnsi="方正仿宋简体" w:eastAsia="方正仿宋简体" w:cs="方正仿宋简体"/>
                <w:color w:val="333333"/>
                <w:kern w:val="0"/>
                <w:sz w:val="28"/>
              </w:rPr>
              <w:t>行政强制措施实施数量（宗）</w:t>
            </w:r>
          </w:p>
        </w:tc>
        <w:tc>
          <w:tcPr>
            <w:tcW w:w="8709"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746D63E">
            <w:pPr>
              <w:widowControl/>
              <w:spacing w:line="400" w:lineRule="exact"/>
              <w:jc w:val="center"/>
              <w:rPr>
                <w:rFonts w:ascii="方正黑体简体" w:hAnsi="方正黑体简体" w:eastAsia="方正黑体简体" w:cs="Calibri"/>
                <w:color w:val="333333"/>
                <w:kern w:val="0"/>
                <w:sz w:val="28"/>
                <w:szCs w:val="20"/>
              </w:rPr>
            </w:pPr>
            <w:r>
              <w:rPr>
                <w:rFonts w:hint="eastAsia" w:ascii="方正仿宋简体" w:hAnsi="方正仿宋简体" w:eastAsia="方正仿宋简体" w:cs="方正仿宋简体"/>
                <w:color w:val="333333"/>
                <w:kern w:val="0"/>
                <w:sz w:val="28"/>
              </w:rPr>
              <w:t>行政强制执行实施数量（宗）</w:t>
            </w:r>
          </w:p>
        </w:tc>
        <w:tc>
          <w:tcPr>
            <w:tcW w:w="49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31DD0E">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8"/>
              </w:rPr>
              <w:t>合</w:t>
            </w:r>
          </w:p>
          <w:p w14:paraId="280CE7E8">
            <w:pPr>
              <w:widowControl/>
              <w:spacing w:line="400" w:lineRule="exact"/>
              <w:jc w:val="center"/>
              <w:rPr>
                <w:rFonts w:ascii="方正楷体简体" w:hAnsi="方正楷体简体" w:eastAsia="方正楷体简体" w:cs="Calibri"/>
                <w:color w:val="333333"/>
                <w:kern w:val="0"/>
                <w:sz w:val="28"/>
                <w:szCs w:val="20"/>
              </w:rPr>
            </w:pPr>
            <w:r>
              <w:rPr>
                <w:rFonts w:hint="eastAsia" w:ascii="方正仿宋简体" w:hAnsi="方正仿宋简体" w:eastAsia="方正仿宋简体" w:cs="方正仿宋简体"/>
                <w:color w:val="333333"/>
                <w:kern w:val="0"/>
                <w:sz w:val="28"/>
                <w:szCs w:val="28"/>
              </w:rPr>
              <w:t>并</w:t>
            </w:r>
          </w:p>
        </w:tc>
      </w:tr>
      <w:tr w14:paraId="0EEE21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rPr>
        <w:tc>
          <w:tcPr>
            <w:tcW w:w="4962" w:type="dxa"/>
            <w:gridSpan w:val="5"/>
            <w:vMerge w:val="continue"/>
            <w:tcBorders>
              <w:left w:val="single" w:color="auto" w:sz="4" w:space="0"/>
              <w:bottom w:val="single" w:color="auto" w:sz="4" w:space="0"/>
              <w:right w:val="single" w:color="auto" w:sz="8" w:space="0"/>
            </w:tcBorders>
            <w:shd w:val="clear" w:color="auto" w:fill="auto"/>
          </w:tcPr>
          <w:p w14:paraId="7F5473CF">
            <w:pPr>
              <w:widowControl/>
              <w:spacing w:line="400" w:lineRule="exact"/>
              <w:jc w:val="left"/>
              <w:rPr>
                <w:rFonts w:ascii="方正黑体简体" w:hAnsi="方正黑体简体" w:eastAsia="方正黑体简体" w:cs="Calibri"/>
                <w:color w:val="333333"/>
                <w:kern w:val="0"/>
                <w:sz w:val="28"/>
                <w:szCs w:val="20"/>
              </w:rPr>
            </w:pPr>
          </w:p>
        </w:tc>
        <w:tc>
          <w:tcPr>
            <w:tcW w:w="7597"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tcPr>
          <w:p w14:paraId="5E282939">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行政机关强制执行</w:t>
            </w:r>
          </w:p>
        </w:tc>
        <w:tc>
          <w:tcPr>
            <w:tcW w:w="111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D5F6CF7">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申请法院强制执行</w:t>
            </w:r>
          </w:p>
        </w:tc>
        <w:tc>
          <w:tcPr>
            <w:tcW w:w="492" w:type="dxa"/>
            <w:vMerge w:val="continue"/>
            <w:tcBorders>
              <w:top w:val="single" w:color="auto" w:sz="8" w:space="0"/>
              <w:left w:val="nil"/>
              <w:bottom w:val="single" w:color="auto" w:sz="8" w:space="0"/>
              <w:right w:val="single" w:color="auto" w:sz="8" w:space="0"/>
            </w:tcBorders>
            <w:vAlign w:val="center"/>
          </w:tcPr>
          <w:p w14:paraId="20EA7B4E">
            <w:pPr>
              <w:widowControl/>
              <w:spacing w:line="400" w:lineRule="exact"/>
              <w:jc w:val="left"/>
              <w:rPr>
                <w:rFonts w:ascii="方正楷体简体" w:hAnsi="方正楷体简体" w:eastAsia="方正楷体简体" w:cs="Calibri"/>
                <w:color w:val="333333"/>
                <w:kern w:val="0"/>
                <w:sz w:val="28"/>
                <w:szCs w:val="20"/>
              </w:rPr>
            </w:pPr>
          </w:p>
        </w:tc>
      </w:tr>
      <w:tr w14:paraId="091251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96" w:hRule="atLeast"/>
        </w:trPr>
        <w:tc>
          <w:tcPr>
            <w:tcW w:w="994" w:type="dxa"/>
            <w:tcBorders>
              <w:top w:val="single" w:color="auto" w:sz="4" w:space="0"/>
              <w:left w:val="single" w:color="auto" w:sz="4" w:space="0"/>
              <w:bottom w:val="single" w:color="auto" w:sz="4" w:space="0"/>
            </w:tcBorders>
            <w:shd w:val="clear" w:color="auto" w:fill="auto"/>
            <w:vAlign w:val="center"/>
          </w:tcPr>
          <w:p w14:paraId="19BF0248">
            <w:pPr>
              <w:widowControl/>
              <w:spacing w:line="400" w:lineRule="exact"/>
              <w:jc w:val="center"/>
              <w:rPr>
                <w:rFonts w:ascii="方正楷体简体" w:hAnsi="方正楷体简体" w:eastAsia="方正楷体简体" w:cs="Calibri"/>
                <w:color w:val="333333"/>
                <w:kern w:val="0"/>
                <w:sz w:val="28"/>
                <w:szCs w:val="20"/>
              </w:rPr>
            </w:pPr>
            <w:r>
              <w:rPr>
                <w:rFonts w:hint="eastAsia" w:ascii="方正楷体简体" w:hAnsi="方正楷体简体" w:eastAsia="方正楷体简体" w:cs="Calibri"/>
                <w:color w:val="333333"/>
                <w:kern w:val="0"/>
                <w:sz w:val="28"/>
                <w:szCs w:val="20"/>
              </w:rPr>
              <w:t>限制公民人身自由</w:t>
            </w:r>
          </w:p>
        </w:tc>
        <w:tc>
          <w:tcPr>
            <w:tcW w:w="9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3F844A">
            <w:pPr>
              <w:widowControl/>
              <w:spacing w:line="400" w:lineRule="exact"/>
              <w:jc w:val="center"/>
              <w:rPr>
                <w:rFonts w:ascii="方正楷体简体" w:hAnsi="方正楷体简体" w:eastAsia="方正楷体简体" w:cs="Calibri"/>
                <w:color w:val="333333"/>
                <w:kern w:val="0"/>
                <w:sz w:val="28"/>
                <w:szCs w:val="20"/>
              </w:rPr>
            </w:pPr>
            <w:r>
              <w:rPr>
                <w:rFonts w:hint="eastAsia" w:ascii="方正楷体简体" w:hAnsi="方正楷体简体" w:eastAsia="方正楷体简体" w:cs="Calibri"/>
                <w:color w:val="333333"/>
                <w:kern w:val="0"/>
                <w:sz w:val="28"/>
                <w:szCs w:val="20"/>
              </w:rPr>
              <w:t>查封场所、设施或者财物</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64F2C6">
            <w:pPr>
              <w:widowControl/>
              <w:spacing w:line="400" w:lineRule="exact"/>
              <w:jc w:val="center"/>
              <w:rPr>
                <w:rFonts w:ascii="方正楷体简体" w:hAnsi="方正楷体简体" w:eastAsia="方正楷体简体" w:cs="Calibri"/>
                <w:color w:val="333333"/>
                <w:kern w:val="0"/>
                <w:sz w:val="28"/>
                <w:szCs w:val="20"/>
              </w:rPr>
            </w:pPr>
            <w:r>
              <w:rPr>
                <w:rFonts w:hint="eastAsia" w:ascii="方正楷体简体" w:hAnsi="方正楷体简体" w:eastAsia="方正楷体简体" w:cs="Calibri"/>
                <w:color w:val="333333"/>
                <w:kern w:val="0"/>
                <w:sz w:val="28"/>
                <w:szCs w:val="20"/>
              </w:rPr>
              <w:t>扣押财物</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14:paraId="43BBF619">
            <w:pPr>
              <w:widowControl/>
              <w:spacing w:line="400" w:lineRule="exact"/>
              <w:jc w:val="center"/>
              <w:rPr>
                <w:rFonts w:ascii="方正楷体简体" w:hAnsi="方正楷体简体" w:eastAsia="方正楷体简体" w:cs="Calibri"/>
                <w:color w:val="333333"/>
                <w:kern w:val="0"/>
                <w:sz w:val="28"/>
                <w:szCs w:val="20"/>
              </w:rPr>
            </w:pPr>
            <w:r>
              <w:rPr>
                <w:rFonts w:hint="eastAsia" w:ascii="方正楷体简体" w:hAnsi="方正楷体简体" w:eastAsia="方正楷体简体" w:cs="Calibri"/>
                <w:color w:val="333333"/>
                <w:kern w:val="0"/>
                <w:sz w:val="28"/>
                <w:szCs w:val="20"/>
              </w:rPr>
              <w:t>冻结存款、汇款</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D53EF">
            <w:pPr>
              <w:widowControl/>
              <w:spacing w:line="400" w:lineRule="exact"/>
              <w:jc w:val="center"/>
              <w:rPr>
                <w:rFonts w:ascii="方正楷体简体" w:hAnsi="方正楷体简体" w:eastAsia="方正楷体简体" w:cs="Calibri"/>
                <w:color w:val="333333"/>
                <w:kern w:val="0"/>
                <w:sz w:val="28"/>
                <w:szCs w:val="20"/>
              </w:rPr>
            </w:pPr>
            <w:r>
              <w:rPr>
                <w:rFonts w:hint="eastAsia" w:ascii="方正楷体简体" w:hAnsi="方正楷体简体" w:eastAsia="方正楷体简体" w:cs="Calibri"/>
                <w:color w:val="333333"/>
                <w:kern w:val="0"/>
                <w:sz w:val="28"/>
                <w:szCs w:val="20"/>
              </w:rPr>
              <w:t>其他行政强制措施</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DC7980">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加处罚款或者滞纳金</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6A3BE4">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划拨存款、汇款</w:t>
            </w:r>
          </w:p>
        </w:tc>
        <w:tc>
          <w:tcPr>
            <w:tcW w:w="24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E94447">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拍卖或者依法处理查封、扣押的场所、设施或者财物</w:t>
            </w:r>
          </w:p>
        </w:tc>
        <w:tc>
          <w:tcPr>
            <w:tcW w:w="11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959C75">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排除妨碍、恢复原状</w:t>
            </w:r>
          </w:p>
        </w:tc>
        <w:tc>
          <w:tcPr>
            <w:tcW w:w="6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F18058">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代履行</w:t>
            </w:r>
          </w:p>
        </w:tc>
        <w:tc>
          <w:tcPr>
            <w:tcW w:w="9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8DC680">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其他强制执行</w:t>
            </w:r>
          </w:p>
          <w:p w14:paraId="4B73560F">
            <w:pPr>
              <w:widowControl/>
              <w:spacing w:line="400" w:lineRule="exact"/>
              <w:jc w:val="center"/>
              <w:rPr>
                <w:rFonts w:hint="eastAsia" w:ascii="方正仿宋简体" w:hAnsi="方正仿宋简体" w:eastAsia="方正仿宋简体" w:cs="方正仿宋简体"/>
                <w:color w:val="333333"/>
                <w:kern w:val="0"/>
                <w:sz w:val="28"/>
                <w:szCs w:val="20"/>
              </w:rPr>
            </w:pPr>
            <w:r>
              <w:rPr>
                <w:rFonts w:hint="eastAsia" w:ascii="方正仿宋简体" w:hAnsi="方正仿宋简体" w:eastAsia="方正仿宋简体" w:cs="方正仿宋简体"/>
                <w:color w:val="333333"/>
                <w:kern w:val="0"/>
                <w:sz w:val="28"/>
                <w:szCs w:val="20"/>
              </w:rPr>
              <w:t> </w:t>
            </w:r>
          </w:p>
        </w:tc>
        <w:tc>
          <w:tcPr>
            <w:tcW w:w="1112" w:type="dxa"/>
            <w:vMerge w:val="continue"/>
            <w:tcBorders>
              <w:top w:val="nil"/>
              <w:left w:val="nil"/>
              <w:bottom w:val="single" w:color="auto" w:sz="8" w:space="0"/>
              <w:right w:val="single" w:color="auto" w:sz="8" w:space="0"/>
            </w:tcBorders>
            <w:vAlign w:val="center"/>
          </w:tcPr>
          <w:p w14:paraId="5274AD7D">
            <w:pPr>
              <w:widowControl/>
              <w:spacing w:line="400" w:lineRule="exact"/>
              <w:jc w:val="center"/>
              <w:rPr>
                <w:rFonts w:hint="eastAsia" w:ascii="方正仿宋简体" w:hAnsi="方正仿宋简体" w:eastAsia="方正仿宋简体" w:cs="方正仿宋简体"/>
                <w:color w:val="333333"/>
                <w:kern w:val="0"/>
                <w:sz w:val="28"/>
                <w:szCs w:val="20"/>
              </w:rPr>
            </w:pPr>
          </w:p>
        </w:tc>
        <w:tc>
          <w:tcPr>
            <w:tcW w:w="492" w:type="dxa"/>
            <w:vMerge w:val="continue"/>
            <w:tcBorders>
              <w:top w:val="single" w:color="auto" w:sz="8" w:space="0"/>
              <w:left w:val="nil"/>
              <w:bottom w:val="single" w:color="auto" w:sz="8" w:space="0"/>
              <w:right w:val="single" w:color="auto" w:sz="8" w:space="0"/>
            </w:tcBorders>
            <w:vAlign w:val="center"/>
          </w:tcPr>
          <w:p w14:paraId="4C6FAE54">
            <w:pPr>
              <w:widowControl/>
              <w:spacing w:line="400" w:lineRule="exact"/>
              <w:jc w:val="left"/>
              <w:rPr>
                <w:rFonts w:ascii="方正楷体简体" w:hAnsi="方正楷体简体" w:eastAsia="方正楷体简体" w:cs="Calibri"/>
                <w:color w:val="333333"/>
                <w:kern w:val="0"/>
                <w:sz w:val="28"/>
                <w:szCs w:val="20"/>
              </w:rPr>
            </w:pPr>
          </w:p>
        </w:tc>
      </w:tr>
      <w:tr w14:paraId="275A87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5" w:hRule="atLeast"/>
        </w:trPr>
        <w:tc>
          <w:tcPr>
            <w:tcW w:w="994" w:type="dxa"/>
            <w:tcBorders>
              <w:top w:val="single" w:color="auto" w:sz="4" w:space="0"/>
              <w:left w:val="single" w:color="auto" w:sz="4" w:space="0"/>
              <w:bottom w:val="single" w:color="auto" w:sz="4" w:space="0"/>
            </w:tcBorders>
            <w:shd w:val="clear" w:color="auto" w:fill="auto"/>
          </w:tcPr>
          <w:p w14:paraId="22D3B14B">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991"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3F1957F">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14:paraId="0DFF4AA2">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14:paraId="6E794BBC">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14:paraId="2143A604">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14:paraId="1B29C412">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14:paraId="7D17B27E">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2410" w:type="dxa"/>
            <w:tcBorders>
              <w:top w:val="nil"/>
              <w:left w:val="nil"/>
              <w:bottom w:val="single" w:color="auto" w:sz="8" w:space="0"/>
              <w:right w:val="single" w:color="auto" w:sz="8" w:space="0"/>
            </w:tcBorders>
            <w:tcMar>
              <w:top w:w="0" w:type="dxa"/>
              <w:left w:w="108" w:type="dxa"/>
              <w:bottom w:w="0" w:type="dxa"/>
              <w:right w:w="108" w:type="dxa"/>
            </w:tcMar>
          </w:tcPr>
          <w:p w14:paraId="6A149D47">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1173" w:type="dxa"/>
            <w:tcBorders>
              <w:top w:val="nil"/>
              <w:left w:val="nil"/>
              <w:bottom w:val="single" w:color="auto" w:sz="8" w:space="0"/>
              <w:right w:val="single" w:color="auto" w:sz="8" w:space="0"/>
            </w:tcBorders>
            <w:tcMar>
              <w:top w:w="0" w:type="dxa"/>
              <w:left w:w="108" w:type="dxa"/>
              <w:bottom w:w="0" w:type="dxa"/>
              <w:right w:w="108" w:type="dxa"/>
            </w:tcMar>
          </w:tcPr>
          <w:p w14:paraId="501D48C0">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669" w:type="dxa"/>
            <w:tcBorders>
              <w:top w:val="nil"/>
              <w:left w:val="nil"/>
              <w:bottom w:val="single" w:color="auto" w:sz="8" w:space="0"/>
              <w:right w:val="single" w:color="auto" w:sz="8" w:space="0"/>
            </w:tcBorders>
            <w:tcMar>
              <w:top w:w="0" w:type="dxa"/>
              <w:left w:w="108" w:type="dxa"/>
              <w:bottom w:w="0" w:type="dxa"/>
              <w:right w:w="108" w:type="dxa"/>
            </w:tcMar>
          </w:tcPr>
          <w:p w14:paraId="62E1CA7E">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935" w:type="dxa"/>
            <w:tcBorders>
              <w:top w:val="nil"/>
              <w:left w:val="nil"/>
              <w:bottom w:val="single" w:color="auto" w:sz="8" w:space="0"/>
              <w:right w:val="single" w:color="auto" w:sz="8" w:space="0"/>
            </w:tcBorders>
            <w:tcMar>
              <w:top w:w="0" w:type="dxa"/>
              <w:left w:w="108" w:type="dxa"/>
              <w:bottom w:w="0" w:type="dxa"/>
              <w:right w:w="108" w:type="dxa"/>
            </w:tcMar>
          </w:tcPr>
          <w:p w14:paraId="64B837AD">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1112" w:type="dxa"/>
            <w:tcBorders>
              <w:top w:val="nil"/>
              <w:left w:val="nil"/>
              <w:bottom w:val="single" w:color="auto" w:sz="8" w:space="0"/>
              <w:right w:val="single" w:color="auto" w:sz="8" w:space="0"/>
            </w:tcBorders>
            <w:tcMar>
              <w:top w:w="0" w:type="dxa"/>
              <w:left w:w="108" w:type="dxa"/>
              <w:bottom w:w="0" w:type="dxa"/>
              <w:right w:w="108" w:type="dxa"/>
            </w:tcMar>
          </w:tcPr>
          <w:p w14:paraId="47C5F857">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c>
          <w:tcPr>
            <w:tcW w:w="492" w:type="dxa"/>
            <w:tcBorders>
              <w:top w:val="nil"/>
              <w:left w:val="nil"/>
              <w:bottom w:val="single" w:color="auto" w:sz="8" w:space="0"/>
              <w:right w:val="single" w:color="auto" w:sz="8" w:space="0"/>
            </w:tcBorders>
            <w:tcMar>
              <w:top w:w="0" w:type="dxa"/>
              <w:left w:w="108" w:type="dxa"/>
              <w:bottom w:w="0" w:type="dxa"/>
              <w:right w:w="108" w:type="dxa"/>
            </w:tcMar>
          </w:tcPr>
          <w:p w14:paraId="17A3EC98">
            <w:pPr>
              <w:widowControl/>
              <w:spacing w:line="500" w:lineRule="exact"/>
              <w:jc w:val="center"/>
              <w:rPr>
                <w:rFonts w:hint="eastAsia" w:ascii="方正楷体简体" w:hAnsi="方正楷体简体" w:eastAsia="方正楷体简体" w:cs="Calibri"/>
                <w:color w:val="333333"/>
                <w:kern w:val="0"/>
                <w:szCs w:val="21"/>
                <w:lang w:val="en-US" w:eastAsia="zh-CN"/>
              </w:rPr>
            </w:pPr>
            <w:r>
              <w:rPr>
                <w:rFonts w:hint="eastAsia" w:ascii="方正楷体简体" w:hAnsi="方正楷体简体" w:eastAsia="方正楷体简体" w:cs="Calibri"/>
                <w:color w:val="333333"/>
                <w:kern w:val="0"/>
                <w:szCs w:val="21"/>
                <w:lang w:val="en-US" w:eastAsia="zh-CN"/>
              </w:rPr>
              <w:t>0</w:t>
            </w:r>
          </w:p>
        </w:tc>
      </w:tr>
    </w:tbl>
    <w:p w14:paraId="74B3C6EB">
      <w:pPr>
        <w:ind w:left="960" w:hanging="960" w:hangingChars="400"/>
        <w:rPr>
          <w:rFonts w:ascii="宋体" w:hAnsi="宋体" w:eastAsia="仿宋_GB2312"/>
          <w:sz w:val="24"/>
        </w:rPr>
      </w:pPr>
      <w:r>
        <w:rPr>
          <w:rFonts w:hint="eastAsia" w:ascii="宋体" w:hAnsi="宋体" w:eastAsia="仿宋_GB2312"/>
          <w:sz w:val="24"/>
        </w:rPr>
        <w:t>说明：1.“行政强制措施实施数量”“行政强制执行实施数量”的统计范围为统计年度1月1日至12月31日期间作出决定的数量和执行完毕或者终结执行的数量。</w:t>
      </w:r>
    </w:p>
    <w:p w14:paraId="79835DD7">
      <w:pPr>
        <w:ind w:left="963" w:leftChars="226" w:hanging="240" w:hangingChars="100"/>
        <w:rPr>
          <w:rFonts w:hint="eastAsia" w:ascii="宋体" w:hAnsi="宋体" w:eastAsia="仿宋_GB2312"/>
          <w:sz w:val="24"/>
        </w:rPr>
      </w:pPr>
      <w:r>
        <w:rPr>
          <w:rFonts w:hint="eastAsia" w:ascii="宋体" w:hAnsi="宋体" w:eastAsia="仿宋_GB2312"/>
          <w:sz w:val="24"/>
        </w:rPr>
        <w:t>2.“申请法院强制执行”数量的统计范围为统计年度1月1日至12月31日期间向法院申请强制执行的数量，时间以申请日期为准。</w:t>
      </w:r>
    </w:p>
    <w:p w14:paraId="00BBDF18">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表四</w:t>
      </w:r>
    </w:p>
    <w:p w14:paraId="530A13C8">
      <w:pPr>
        <w:jc w:val="center"/>
        <w:rPr>
          <w:rFonts w:ascii="方正小标宋简体" w:hAnsi="宋体" w:eastAsia="方正小标宋简体"/>
          <w:b/>
          <w:sz w:val="44"/>
          <w:szCs w:val="21"/>
        </w:rPr>
      </w:pPr>
      <w:r>
        <w:rPr>
          <w:rFonts w:hint="eastAsia" w:ascii="方正小标宋简体" w:hAnsi="宋体" w:eastAsia="方正小标宋简体"/>
          <w:b/>
          <w:sz w:val="44"/>
          <w:szCs w:val="36"/>
        </w:rPr>
        <w:t>其他行政执法行为实施情况统计表</w:t>
      </w:r>
    </w:p>
    <w:tbl>
      <w:tblPr>
        <w:tblStyle w:val="10"/>
        <w:tblW w:w="13497" w:type="dxa"/>
        <w:tblInd w:w="43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9"/>
        <w:gridCol w:w="1375"/>
        <w:gridCol w:w="953"/>
        <w:gridCol w:w="748"/>
        <w:gridCol w:w="1559"/>
        <w:gridCol w:w="834"/>
        <w:gridCol w:w="1762"/>
        <w:gridCol w:w="1242"/>
        <w:gridCol w:w="840"/>
        <w:gridCol w:w="1567"/>
        <w:gridCol w:w="1768"/>
      </w:tblGrid>
      <w:tr w14:paraId="317FE9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3" w:hRule="atLeast"/>
        </w:trPr>
        <w:tc>
          <w:tcPr>
            <w:tcW w:w="222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F65CA3">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行政征收</w:t>
            </w:r>
          </w:p>
        </w:tc>
        <w:tc>
          <w:tcPr>
            <w:tcW w:w="9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2A38E7">
            <w:pPr>
              <w:widowControl/>
              <w:spacing w:line="500" w:lineRule="exact"/>
              <w:jc w:val="center"/>
              <w:rPr>
                <w:rFonts w:hint="eastAsia" w:ascii="方正仿宋简体" w:hAnsi="方正仿宋简体" w:eastAsia="方正仿宋简体" w:cs="方正仿宋简体"/>
                <w:color w:val="333333"/>
                <w:kern w:val="0"/>
              </w:rPr>
            </w:pPr>
            <w:r>
              <w:rPr>
                <w:rFonts w:hint="eastAsia" w:ascii="方正仿宋简体" w:hAnsi="方正仿宋简体" w:eastAsia="方正仿宋简体" w:cs="方正仿宋简体"/>
                <w:color w:val="333333"/>
                <w:kern w:val="0"/>
              </w:rPr>
              <w:t>行政</w:t>
            </w:r>
          </w:p>
          <w:p w14:paraId="4BE154BF">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检查</w:t>
            </w:r>
          </w:p>
        </w:tc>
        <w:tc>
          <w:tcPr>
            <w:tcW w:w="230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666149">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行政裁决</w:t>
            </w:r>
          </w:p>
        </w:tc>
        <w:tc>
          <w:tcPr>
            <w:tcW w:w="259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080F9">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行政给付</w:t>
            </w:r>
          </w:p>
        </w:tc>
        <w:tc>
          <w:tcPr>
            <w:tcW w:w="12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CE6111">
            <w:pPr>
              <w:widowControl/>
              <w:spacing w:line="500" w:lineRule="exact"/>
              <w:jc w:val="center"/>
              <w:rPr>
                <w:rFonts w:hint="eastAsia" w:ascii="方正仿宋简体" w:hAnsi="方正仿宋简体" w:eastAsia="方正仿宋简体" w:cs="方正仿宋简体"/>
                <w:color w:val="333333"/>
                <w:kern w:val="0"/>
              </w:rPr>
            </w:pPr>
            <w:r>
              <w:rPr>
                <w:rFonts w:hint="eastAsia" w:ascii="方正仿宋简体" w:hAnsi="方正仿宋简体" w:eastAsia="方正仿宋简体" w:cs="方正仿宋简体"/>
                <w:color w:val="333333"/>
                <w:kern w:val="0"/>
              </w:rPr>
              <w:t>行政</w:t>
            </w:r>
          </w:p>
          <w:p w14:paraId="17AA8BF9">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确认</w:t>
            </w:r>
          </w:p>
        </w:tc>
        <w:tc>
          <w:tcPr>
            <w:tcW w:w="240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22FE92">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行政奖励</w:t>
            </w:r>
          </w:p>
        </w:tc>
        <w:tc>
          <w:tcPr>
            <w:tcW w:w="17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0CAA9A">
            <w:pPr>
              <w:widowControl/>
              <w:spacing w:line="500" w:lineRule="exact"/>
              <w:jc w:val="center"/>
              <w:rPr>
                <w:rFonts w:ascii="方正黑体简体" w:hAnsi="方正黑体简体" w:eastAsia="方正黑体简体" w:cs="Calibri"/>
                <w:color w:val="333333"/>
                <w:kern w:val="0"/>
                <w:szCs w:val="21"/>
              </w:rPr>
            </w:pPr>
            <w:r>
              <w:rPr>
                <w:rFonts w:hint="eastAsia" w:ascii="方正仿宋简体" w:hAnsi="方正仿宋简体" w:eastAsia="方正仿宋简体" w:cs="方正仿宋简体"/>
                <w:color w:val="333333"/>
                <w:kern w:val="0"/>
              </w:rPr>
              <w:t>其他行政执法行为</w:t>
            </w:r>
          </w:p>
        </w:tc>
      </w:tr>
      <w:tr w14:paraId="005203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83" w:hRule="atLeast"/>
        </w:trPr>
        <w:tc>
          <w:tcPr>
            <w:tcW w:w="8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3719E3">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次数</w:t>
            </w:r>
          </w:p>
        </w:tc>
        <w:tc>
          <w:tcPr>
            <w:tcW w:w="137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271759">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总金额（万元）</w:t>
            </w:r>
          </w:p>
        </w:tc>
        <w:tc>
          <w:tcPr>
            <w:tcW w:w="9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DDED67">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次数</w:t>
            </w:r>
          </w:p>
        </w:tc>
        <w:tc>
          <w:tcPr>
            <w:tcW w:w="748" w:type="dxa"/>
            <w:tcBorders>
              <w:top w:val="nil"/>
              <w:left w:val="nil"/>
              <w:bottom w:val="single" w:color="auto" w:sz="8" w:space="0"/>
              <w:right w:val="single" w:color="auto" w:sz="8" w:space="0"/>
            </w:tcBorders>
            <w:tcMar>
              <w:top w:w="0" w:type="dxa"/>
              <w:left w:w="108" w:type="dxa"/>
              <w:bottom w:w="0" w:type="dxa"/>
              <w:right w:w="108" w:type="dxa"/>
            </w:tcMar>
            <w:vAlign w:val="center"/>
          </w:tcPr>
          <w:p w14:paraId="7B222726">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次数</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E415EAE">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涉及金额（万元）</w:t>
            </w:r>
          </w:p>
        </w:tc>
        <w:tc>
          <w:tcPr>
            <w:tcW w:w="83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B51F77">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次数</w:t>
            </w:r>
          </w:p>
        </w:tc>
        <w:tc>
          <w:tcPr>
            <w:tcW w:w="1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586203BB">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给付总金额（万元）</w:t>
            </w:r>
          </w:p>
        </w:tc>
        <w:tc>
          <w:tcPr>
            <w:tcW w:w="12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4ACE6B">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次数</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04EC9E">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次数</w:t>
            </w:r>
          </w:p>
        </w:tc>
        <w:tc>
          <w:tcPr>
            <w:tcW w:w="1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48AA02">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奖励总金额（万元）</w:t>
            </w:r>
          </w:p>
        </w:tc>
        <w:tc>
          <w:tcPr>
            <w:tcW w:w="17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F4FF4B">
            <w:pPr>
              <w:widowControl/>
              <w:spacing w:line="500" w:lineRule="exact"/>
              <w:jc w:val="center"/>
              <w:rPr>
                <w:rFonts w:hint="eastAsia" w:ascii="方正仿宋简体" w:hAnsi="方正仿宋简体" w:eastAsia="方正仿宋简体" w:cs="方正仿宋简体"/>
                <w:color w:val="333333"/>
                <w:kern w:val="0"/>
                <w:szCs w:val="21"/>
              </w:rPr>
            </w:pPr>
            <w:r>
              <w:rPr>
                <w:rFonts w:hint="eastAsia" w:ascii="方正仿宋简体" w:hAnsi="方正仿宋简体" w:eastAsia="方正仿宋简体" w:cs="方正仿宋简体"/>
                <w:color w:val="333333"/>
                <w:kern w:val="0"/>
              </w:rPr>
              <w:t>宗数</w:t>
            </w:r>
          </w:p>
        </w:tc>
      </w:tr>
      <w:tr w14:paraId="60A4BA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4" w:hRule="atLeast"/>
        </w:trPr>
        <w:tc>
          <w:tcPr>
            <w:tcW w:w="849"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7BB09ED">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1375" w:type="dxa"/>
            <w:tcBorders>
              <w:top w:val="nil"/>
              <w:left w:val="nil"/>
              <w:bottom w:val="single" w:color="auto" w:sz="8" w:space="0"/>
              <w:right w:val="single" w:color="auto" w:sz="8" w:space="0"/>
            </w:tcBorders>
            <w:tcMar>
              <w:top w:w="0" w:type="dxa"/>
              <w:left w:w="108" w:type="dxa"/>
              <w:bottom w:w="0" w:type="dxa"/>
              <w:right w:w="108" w:type="dxa"/>
            </w:tcMar>
          </w:tcPr>
          <w:p w14:paraId="6140686F">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953" w:type="dxa"/>
            <w:tcBorders>
              <w:top w:val="nil"/>
              <w:left w:val="nil"/>
              <w:bottom w:val="single" w:color="auto" w:sz="8" w:space="0"/>
              <w:right w:val="single" w:color="auto" w:sz="8" w:space="0"/>
            </w:tcBorders>
            <w:tcMar>
              <w:top w:w="0" w:type="dxa"/>
              <w:left w:w="108" w:type="dxa"/>
              <w:bottom w:w="0" w:type="dxa"/>
              <w:right w:w="108" w:type="dxa"/>
            </w:tcMar>
          </w:tcPr>
          <w:p w14:paraId="60C532B5">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748" w:type="dxa"/>
            <w:tcBorders>
              <w:top w:val="nil"/>
              <w:left w:val="nil"/>
              <w:bottom w:val="single" w:color="auto" w:sz="8" w:space="0"/>
              <w:right w:val="single" w:color="auto" w:sz="8" w:space="0"/>
            </w:tcBorders>
            <w:tcMar>
              <w:top w:w="0" w:type="dxa"/>
              <w:left w:w="108" w:type="dxa"/>
              <w:bottom w:w="0" w:type="dxa"/>
              <w:right w:w="108" w:type="dxa"/>
            </w:tcMar>
          </w:tcPr>
          <w:p w14:paraId="309792F0">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1559" w:type="dxa"/>
            <w:tcBorders>
              <w:top w:val="nil"/>
              <w:left w:val="nil"/>
              <w:bottom w:val="single" w:color="auto" w:sz="8" w:space="0"/>
              <w:right w:val="single" w:color="auto" w:sz="8" w:space="0"/>
            </w:tcBorders>
            <w:tcMar>
              <w:top w:w="0" w:type="dxa"/>
              <w:left w:w="108" w:type="dxa"/>
              <w:bottom w:w="0" w:type="dxa"/>
              <w:right w:w="108" w:type="dxa"/>
            </w:tcMar>
          </w:tcPr>
          <w:p w14:paraId="3447AFC2">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834" w:type="dxa"/>
            <w:tcBorders>
              <w:top w:val="nil"/>
              <w:left w:val="nil"/>
              <w:bottom w:val="single" w:color="auto" w:sz="8" w:space="0"/>
              <w:right w:val="single" w:color="auto" w:sz="8" w:space="0"/>
            </w:tcBorders>
            <w:tcMar>
              <w:top w:w="0" w:type="dxa"/>
              <w:left w:w="108" w:type="dxa"/>
              <w:bottom w:w="0" w:type="dxa"/>
              <w:right w:w="108" w:type="dxa"/>
            </w:tcMar>
          </w:tcPr>
          <w:p w14:paraId="13C4DC38">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1762" w:type="dxa"/>
            <w:tcBorders>
              <w:top w:val="nil"/>
              <w:left w:val="nil"/>
              <w:bottom w:val="single" w:color="auto" w:sz="8" w:space="0"/>
              <w:right w:val="single" w:color="auto" w:sz="8" w:space="0"/>
            </w:tcBorders>
            <w:tcMar>
              <w:top w:w="0" w:type="dxa"/>
              <w:left w:w="108" w:type="dxa"/>
              <w:bottom w:w="0" w:type="dxa"/>
              <w:right w:w="108" w:type="dxa"/>
            </w:tcMar>
          </w:tcPr>
          <w:p w14:paraId="000906B0">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1242" w:type="dxa"/>
            <w:tcBorders>
              <w:top w:val="nil"/>
              <w:left w:val="nil"/>
              <w:bottom w:val="single" w:color="auto" w:sz="8" w:space="0"/>
              <w:right w:val="single" w:color="auto" w:sz="8" w:space="0"/>
            </w:tcBorders>
            <w:tcMar>
              <w:top w:w="0" w:type="dxa"/>
              <w:left w:w="108" w:type="dxa"/>
              <w:bottom w:w="0" w:type="dxa"/>
              <w:right w:w="108" w:type="dxa"/>
            </w:tcMar>
          </w:tcPr>
          <w:p w14:paraId="51D08F3D">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840" w:type="dxa"/>
            <w:tcBorders>
              <w:top w:val="nil"/>
              <w:left w:val="nil"/>
              <w:bottom w:val="single" w:color="auto" w:sz="8" w:space="0"/>
              <w:right w:val="single" w:color="auto" w:sz="8" w:space="0"/>
            </w:tcBorders>
            <w:tcMar>
              <w:top w:w="0" w:type="dxa"/>
              <w:left w:w="108" w:type="dxa"/>
              <w:bottom w:w="0" w:type="dxa"/>
              <w:right w:w="108" w:type="dxa"/>
            </w:tcMar>
          </w:tcPr>
          <w:p w14:paraId="1EFE383F">
            <w:pPr>
              <w:widowControl/>
              <w:spacing w:line="450" w:lineRule="atLeast"/>
              <w:jc w:val="center"/>
              <w:rPr>
                <w:rFonts w:hint="default"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1567" w:type="dxa"/>
            <w:tcBorders>
              <w:top w:val="nil"/>
              <w:left w:val="nil"/>
              <w:bottom w:val="single" w:color="auto" w:sz="8" w:space="0"/>
              <w:right w:val="single" w:color="auto" w:sz="8" w:space="0"/>
            </w:tcBorders>
            <w:tcMar>
              <w:top w:w="0" w:type="dxa"/>
              <w:left w:w="108" w:type="dxa"/>
              <w:bottom w:w="0" w:type="dxa"/>
              <w:right w:w="108" w:type="dxa"/>
            </w:tcMar>
          </w:tcPr>
          <w:p w14:paraId="35CF905E">
            <w:pPr>
              <w:widowControl/>
              <w:spacing w:line="450" w:lineRule="atLeast"/>
              <w:jc w:val="center"/>
              <w:rPr>
                <w:rFonts w:hint="default"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1768" w:type="dxa"/>
            <w:tcBorders>
              <w:top w:val="nil"/>
              <w:left w:val="nil"/>
              <w:bottom w:val="single" w:color="auto" w:sz="8" w:space="0"/>
              <w:right w:val="single" w:color="auto" w:sz="8" w:space="0"/>
            </w:tcBorders>
            <w:tcMar>
              <w:top w:w="0" w:type="dxa"/>
              <w:left w:w="108" w:type="dxa"/>
              <w:bottom w:w="0" w:type="dxa"/>
              <w:right w:w="108" w:type="dxa"/>
            </w:tcMar>
          </w:tcPr>
          <w:p w14:paraId="7B7EB040">
            <w:pPr>
              <w:widowControl/>
              <w:spacing w:line="450" w:lineRule="atLeast"/>
              <w:jc w:val="center"/>
              <w:rPr>
                <w:rFonts w:hint="eastAsia" w:ascii="Calibri" w:hAnsi="Calibri" w:eastAsia="宋体" w:cs="Calibri"/>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bl>
    <w:p w14:paraId="33A100C3">
      <w:pPr>
        <w:ind w:firstLine="240" w:firstLineChars="100"/>
        <w:rPr>
          <w:rFonts w:ascii="宋体" w:hAnsi="宋体" w:eastAsia="仿宋_GB2312"/>
          <w:sz w:val="24"/>
        </w:rPr>
      </w:pPr>
      <w:r>
        <w:rPr>
          <w:rFonts w:hint="eastAsia" w:ascii="宋体" w:hAnsi="宋体" w:eastAsia="仿宋_GB2312"/>
          <w:sz w:val="24"/>
        </w:rPr>
        <w:t>说明：1.统计时间范围为每年1月1日至12月31日实际发生数。</w:t>
      </w:r>
    </w:p>
    <w:p w14:paraId="4B8DA27F">
      <w:pPr>
        <w:ind w:left="1200" w:hanging="1200" w:hangingChars="500"/>
        <w:rPr>
          <w:rFonts w:hint="eastAsia" w:ascii="宋体" w:hAnsi="宋体" w:eastAsia="仿宋_GB2312"/>
          <w:sz w:val="24"/>
          <w:lang w:eastAsia="zh-CN"/>
        </w:rPr>
        <w:sectPr>
          <w:pgSz w:w="16838" w:h="11906" w:orient="landscape"/>
          <w:pgMar w:top="2098" w:right="1474" w:bottom="1418" w:left="1588" w:header="851" w:footer="833" w:gutter="0"/>
          <w:pgNumType w:fmt="decimal"/>
          <w:cols w:space="425" w:num="1"/>
          <w:docGrid w:type="linesAndChars" w:linePitch="435" w:charSpace="0"/>
        </w:sectPr>
      </w:pPr>
      <w:r>
        <w:rPr>
          <w:rFonts w:hint="eastAsia" w:ascii="宋体" w:hAnsi="宋体" w:eastAsia="仿宋_GB2312"/>
          <w:sz w:val="24"/>
        </w:rPr>
        <w:t xml:space="preserve">        2.检查1个检查对象，有完整、详细的检查记录，统计为检查1</w:t>
      </w:r>
    </w:p>
    <w:p w14:paraId="7E07CE42"/>
    <w:sectPr>
      <w:pgSz w:w="11906" w:h="16838"/>
      <w:pgMar w:top="2098" w:right="1474" w:bottom="1418" w:left="1588" w:header="851" w:footer="833" w:gutter="0"/>
      <w:pgNumType w:fmt="decimal"/>
      <w:cols w:space="425" w:num="1"/>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84E9">
    <w:pPr>
      <w:pStyle w:val="5"/>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24631">
                          <w:pPr>
                            <w:pStyle w:val="5"/>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524631">
                    <w:pPr>
                      <w:pStyle w:val="5"/>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F571">
    <w:pPr>
      <w:pStyle w:val="5"/>
      <w:jc w:val="cente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8F4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HorizontalSpacing w:val="158"/>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75AB4"/>
    <w:rsid w:val="00121453"/>
    <w:rsid w:val="006B31C3"/>
    <w:rsid w:val="00AC2659"/>
    <w:rsid w:val="01E55632"/>
    <w:rsid w:val="01E74ACC"/>
    <w:rsid w:val="06A72A7B"/>
    <w:rsid w:val="079C0106"/>
    <w:rsid w:val="07A62D33"/>
    <w:rsid w:val="08202AE5"/>
    <w:rsid w:val="0A3B3C06"/>
    <w:rsid w:val="0C9B098C"/>
    <w:rsid w:val="0CF462EF"/>
    <w:rsid w:val="0D775AB4"/>
    <w:rsid w:val="0D815336"/>
    <w:rsid w:val="10BE733F"/>
    <w:rsid w:val="10F42D61"/>
    <w:rsid w:val="1136507E"/>
    <w:rsid w:val="11BA7B07"/>
    <w:rsid w:val="13451652"/>
    <w:rsid w:val="13A91BE1"/>
    <w:rsid w:val="15202377"/>
    <w:rsid w:val="16E01DBD"/>
    <w:rsid w:val="17CE7E68"/>
    <w:rsid w:val="1A907657"/>
    <w:rsid w:val="1B1C713C"/>
    <w:rsid w:val="1B291859"/>
    <w:rsid w:val="1DA17DCD"/>
    <w:rsid w:val="1F010B23"/>
    <w:rsid w:val="20B816B5"/>
    <w:rsid w:val="20EB1A8B"/>
    <w:rsid w:val="221E19EC"/>
    <w:rsid w:val="222A0391"/>
    <w:rsid w:val="24174945"/>
    <w:rsid w:val="247E2C16"/>
    <w:rsid w:val="249C309C"/>
    <w:rsid w:val="27894255"/>
    <w:rsid w:val="291853E7"/>
    <w:rsid w:val="29EE439A"/>
    <w:rsid w:val="2AB253C7"/>
    <w:rsid w:val="2AD57308"/>
    <w:rsid w:val="2AD6555A"/>
    <w:rsid w:val="2B2B78AE"/>
    <w:rsid w:val="2B831A35"/>
    <w:rsid w:val="2B9D1BD3"/>
    <w:rsid w:val="2BA56CDA"/>
    <w:rsid w:val="2C4E7372"/>
    <w:rsid w:val="2D3C541C"/>
    <w:rsid w:val="2DFD4BAB"/>
    <w:rsid w:val="2E2A1718"/>
    <w:rsid w:val="2E4427DA"/>
    <w:rsid w:val="30405223"/>
    <w:rsid w:val="33D12D62"/>
    <w:rsid w:val="354632DC"/>
    <w:rsid w:val="359758E5"/>
    <w:rsid w:val="36851BE2"/>
    <w:rsid w:val="378B3228"/>
    <w:rsid w:val="378D6FA0"/>
    <w:rsid w:val="37AD13F0"/>
    <w:rsid w:val="38A94AC6"/>
    <w:rsid w:val="3B1C7711"/>
    <w:rsid w:val="3B261B41"/>
    <w:rsid w:val="3FFEE435"/>
    <w:rsid w:val="42100EF9"/>
    <w:rsid w:val="4311390C"/>
    <w:rsid w:val="44BF2763"/>
    <w:rsid w:val="46004DE1"/>
    <w:rsid w:val="46AE7B45"/>
    <w:rsid w:val="47E10C42"/>
    <w:rsid w:val="481D611E"/>
    <w:rsid w:val="49F904C5"/>
    <w:rsid w:val="4BB5041C"/>
    <w:rsid w:val="4BFF5B3B"/>
    <w:rsid w:val="4C3D4FA2"/>
    <w:rsid w:val="4F247D92"/>
    <w:rsid w:val="4F5368C9"/>
    <w:rsid w:val="50574197"/>
    <w:rsid w:val="518405BE"/>
    <w:rsid w:val="519D3E2C"/>
    <w:rsid w:val="5334431C"/>
    <w:rsid w:val="53486019"/>
    <w:rsid w:val="546E1AAF"/>
    <w:rsid w:val="55794BB0"/>
    <w:rsid w:val="57596A47"/>
    <w:rsid w:val="58AB6E2E"/>
    <w:rsid w:val="5B060C94"/>
    <w:rsid w:val="5B182775"/>
    <w:rsid w:val="5BC9110C"/>
    <w:rsid w:val="5BE106D2"/>
    <w:rsid w:val="5C9127DF"/>
    <w:rsid w:val="5CBD1826"/>
    <w:rsid w:val="5DCA244C"/>
    <w:rsid w:val="5E993BCD"/>
    <w:rsid w:val="5EB25C23"/>
    <w:rsid w:val="5F5C70D4"/>
    <w:rsid w:val="5F812FDF"/>
    <w:rsid w:val="5F866A1A"/>
    <w:rsid w:val="630261E5"/>
    <w:rsid w:val="63317BC9"/>
    <w:rsid w:val="673F7A07"/>
    <w:rsid w:val="6A885221"/>
    <w:rsid w:val="6B15282D"/>
    <w:rsid w:val="6E9817AB"/>
    <w:rsid w:val="6F563B40"/>
    <w:rsid w:val="6FA7439C"/>
    <w:rsid w:val="70383246"/>
    <w:rsid w:val="714C77A4"/>
    <w:rsid w:val="71AA1F21"/>
    <w:rsid w:val="726B5B54"/>
    <w:rsid w:val="73A44F2A"/>
    <w:rsid w:val="7557416E"/>
    <w:rsid w:val="756E14B8"/>
    <w:rsid w:val="75D8A356"/>
    <w:rsid w:val="75DA6B4D"/>
    <w:rsid w:val="7604134D"/>
    <w:rsid w:val="7695779F"/>
    <w:rsid w:val="76BB697E"/>
    <w:rsid w:val="787E7C64"/>
    <w:rsid w:val="78B11DE7"/>
    <w:rsid w:val="78E57CE3"/>
    <w:rsid w:val="78FC7444"/>
    <w:rsid w:val="79256331"/>
    <w:rsid w:val="792627D5"/>
    <w:rsid w:val="79982FA7"/>
    <w:rsid w:val="79CC1777"/>
    <w:rsid w:val="79DA35C0"/>
    <w:rsid w:val="7AC35E02"/>
    <w:rsid w:val="7D562F5D"/>
    <w:rsid w:val="7ECB1729"/>
    <w:rsid w:val="7F0F5AB9"/>
    <w:rsid w:val="7FAC3308"/>
    <w:rsid w:val="7FD82DA2"/>
    <w:rsid w:val="7FFDFD1B"/>
    <w:rsid w:val="9DC7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9"/>
    <w:qFormat/>
    <w:uiPriority w:val="0"/>
    <w:pPr>
      <w:ind w:firstLine="420" w:firstLineChars="200"/>
    </w:pPr>
  </w:style>
  <w:style w:type="paragraph" w:customStyle="1" w:styleId="9">
    <w:name w:val="0"/>
    <w:basedOn w:val="1"/>
    <w:semiHidden/>
    <w:qFormat/>
    <w:uiPriority w:val="0"/>
    <w:pPr>
      <w:spacing w:line="365" w:lineRule="atLeast"/>
      <w:ind w:left="1"/>
    </w:pPr>
    <w:rPr>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3214</Words>
  <Characters>3382</Characters>
  <Lines>3</Lines>
  <Paragraphs>6</Paragraphs>
  <TotalTime>129</TotalTime>
  <ScaleCrop>false</ScaleCrop>
  <LinksUpToDate>false</LinksUpToDate>
  <CharactersWithSpaces>3433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2024-01-25T03:48:00Z</dcterms:created>
  <dc:creator>张爱军</dc:creator>
  <cp:lastModifiedBy>落叶</cp:lastModifiedBy>
  <cp:lastPrinted>2026-01-28T12:53:54Z</cp:lastPrinted>
  <dcterms:modified xsi:type="dcterms:W3CDTF">2026-01-28T15:39:10Z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94ECD552FB0BCCAC627C79690C7F34A0_43</vt:lpwstr>
  </property>
  <property fmtid="{D5CDD505-2E9C-101B-9397-08002B2CF9AE}" pid="4" name="KSOTemplateDocerSaveRecord">
    <vt:lpwstr>eyJoZGlkIjoiNmUyMWE0YWY2NDQwMGE3ZTc3MzQxOTgzMTU2NmI0NWIiLCJ1c2VySWQiOiIyOTA1NjM4NjYifQ==</vt:lpwstr>
  </property>
</Properties>
</file>