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3B5D2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简要描述特殊车</w:t>
      </w:r>
      <w:bookmarkStart w:id="0" w:name="_GoBack"/>
      <w:bookmarkEnd w:id="0"/>
      <w:r>
        <w:rPr>
          <w:rFonts w:hint="eastAsia"/>
          <w:lang w:val="en-US" w:eastAsia="zh-CN"/>
        </w:rPr>
        <w:t>辆起始点和途径路线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E4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2025-11-07T02:40:03Z</dcterms:created>
  <dc:creator>Admin</dc:creator>
  <cp:lastModifiedBy>阿依</cp:lastModifiedBy>
  <dcterms:modified xsi:type="dcterms:W3CDTF">2025-11-07T02:40:30Z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eyJoZGlkIjoiNzk4MzYyMWU2NDA5N2RjZWUzMjhlZmI0ZjQyZmU3N2QiLCJ1c2VySWQiOiIyNTE4NjMzNDkifQ==</vt:lpwstr>
  </property>
  <property fmtid="{D5CDD505-2E9C-101B-9397-08002B2CF9AE}" pid="4" name="ICV">
    <vt:lpwstr>7916299CD4644EFF90E33C6CBE2F0872_12</vt:lpwstr>
  </property>
</Properties>
</file>