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right="-113" w:rightChars="-54"/>
        <w:jc w:val="left"/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eastAsia="zh-CN"/>
        </w:rPr>
        <w:t>附件</w:t>
      </w:r>
    </w:p>
    <w:p>
      <w:pPr>
        <w:pStyle w:val="4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  <w:t>第一师阿拉尔市应急管理局聘用法律顾问</w:t>
      </w:r>
    </w:p>
    <w:p>
      <w:pPr>
        <w:pStyle w:val="4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</w:rPr>
        <w:t>项目申请表</w:t>
      </w:r>
    </w:p>
    <w:bookmarkEnd w:id="0"/>
    <w:p>
      <w:pPr>
        <w:pStyle w:val="4"/>
        <w:spacing w:line="560" w:lineRule="exact"/>
        <w:ind w:right="-113" w:rightChars="-54"/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</w:pP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单位名称（盖章）：           </w:t>
      </w:r>
      <w:r>
        <w:rPr>
          <w:rFonts w:ascii="方正仿宋简体" w:hAnsi="仿宋" w:eastAsia="方正仿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     填报日期：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549"/>
        <w:gridCol w:w="154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申报机构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机构代码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  <w:lang w:eastAsia="zh-CN"/>
              </w:rPr>
              <w:t>公司地址</w:t>
            </w:r>
          </w:p>
        </w:tc>
        <w:tc>
          <w:tcPr>
            <w:tcW w:w="3944" w:type="pct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成立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业务范围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pStyle w:val="4"/>
              <w:spacing w:line="560" w:lineRule="exact"/>
              <w:ind w:left="585"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报价金额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开展相关业务年限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105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专业技术人员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结构及数量情况</w:t>
            </w:r>
          </w:p>
        </w:tc>
        <w:tc>
          <w:tcPr>
            <w:tcW w:w="3944" w:type="pct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pct"/>
            <w:vMerge w:val="restar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left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1860" w:type="pct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55" w:type="pct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60" w:type="pct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55" w:type="pct"/>
            <w:vMerge w:val="restar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1860" w:type="pct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55" w:type="pct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83" w:type="pct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60" w:type="pct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4"/>
              <w:spacing w:line="560" w:lineRule="exact"/>
              <w:ind w:right="-113" w:rightChars="-54"/>
              <w:jc w:val="both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年申报机构开展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此类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项目的合同等资料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（复印件）：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0F5CF0-E500-4A04-8E99-56AB088A93E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54B4E3-29FA-4F96-88A8-EBF3DE0218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0B432D-C58C-47E7-9D2B-DBA71A5F5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0B5A3C66"/>
    <w:rsid w:val="0B5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2024-01-05T08:42:00Z</dcterms:created>
  <dc:creator>不是唯一</dc:creator>
  <cp:lastModifiedBy>不是唯一</cp:lastModifiedBy>
  <dcterms:modified xsi:type="dcterms:W3CDTF">2024-01-05T08:43:43Z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0E642D6DF4994BDAABEF8F015E27B42D_11</vt:lpwstr>
  </property>
</Properties>
</file>