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第一师阿拉尔市应急管理局关于4月22日危险化学品生产、经营单位主要负责人、安全管理人员考核安排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3737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2年4月22日危险化学品生产、经营单位主要负责人、安全管理人员考核安排</w:t>
            </w: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24D37"/>
    <w:rsid w:val="281D1D85"/>
    <w:rsid w:val="410A7F56"/>
    <w:rsid w:val="5CE2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157</Characters>
  <Lines>0</Lines>
  <Paragraphs>0</Paragraphs>
  <TotalTime>1</TotalTime>
  <ScaleCrop>false</ScaleCrop>
  <LinksUpToDate>false</LinksUpToDate>
  <CharactersWithSpaces>158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2022-01-11T08:53:00Z</dcterms:created>
  <dc:creator>不是唯一</dc:creator>
  <cp:lastModifiedBy>皓</cp:lastModifiedBy>
  <dcterms:modified xsi:type="dcterms:W3CDTF">2022-04-22T06:37:01Z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7BFFAF9FB4D44AE486D0098281AB25C3</vt:lpwstr>
  </property>
</Properties>
</file>