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sz w:val="24"/>
          <w:szCs w:val="24"/>
          <w:lang w:val="en-US" w:eastAsia="zh-CN"/>
        </w:rPr>
        <w:t>附件3</w:t>
      </w:r>
    </w:p>
    <w:p>
      <w:pPr>
        <w:spacing w:line="600" w:lineRule="exact"/>
        <w:jc w:val="left"/>
        <w:rPr>
          <w:rFonts w:hint="eastAsia" w:ascii="方正黑体简体" w:hAnsi="方正黑体简体" w:eastAsia="方正黑体简体" w:cs="方正黑体简体"/>
          <w:sz w:val="24"/>
          <w:szCs w:val="24"/>
          <w:lang w:val="en-US" w:eastAsia="zh-CN"/>
        </w:rPr>
      </w:pPr>
      <w:bookmarkStart w:id="0" w:name="_GoBack"/>
      <w:bookmarkEnd w:id="0"/>
    </w:p>
    <w:p>
      <w:pPr>
        <w:spacing w:line="600" w:lineRule="exact"/>
        <w:jc w:val="center"/>
        <w:rPr>
          <w:rFonts w:ascii="微软雅黑" w:hAnsi="微软雅黑" w:eastAsia="微软雅黑" w:cs="方正小标宋简体"/>
          <w:sz w:val="40"/>
          <w:szCs w:val="40"/>
        </w:rPr>
      </w:pPr>
      <w:r>
        <w:rPr>
          <w:rFonts w:hint="eastAsia" w:ascii="微软雅黑" w:hAnsi="微软雅黑" w:eastAsia="微软雅黑" w:cs="方正小标宋简体"/>
          <w:sz w:val="40"/>
          <w:szCs w:val="40"/>
        </w:rPr>
        <w:t>面试须知</w:t>
      </w:r>
    </w:p>
    <w:p>
      <w:pPr>
        <w:spacing w:line="540" w:lineRule="exact"/>
        <w:ind w:firstLine="560" w:firstLineChars="200"/>
        <w:rPr>
          <w:rFonts w:ascii="微软雅黑" w:hAnsi="微软雅黑" w:eastAsia="微软雅黑" w:cs="仿宋_GB2312"/>
          <w:sz w:val="28"/>
          <w:szCs w:val="28"/>
        </w:rPr>
      </w:pPr>
      <w:r>
        <w:rPr>
          <w:rFonts w:hint="eastAsia" w:ascii="微软雅黑" w:hAnsi="微软雅黑" w:eastAsia="微软雅黑" w:cs="仿宋_GB2312"/>
          <w:sz w:val="28"/>
          <w:szCs w:val="28"/>
        </w:rPr>
        <w:t>一、面试日期：2021年5月9日（周日）上午10:00</w:t>
      </w:r>
      <w:r>
        <w:rPr>
          <w:rFonts w:hint="eastAsia" w:ascii="微软雅黑" w:hAnsi="微软雅黑" w:eastAsia="微软雅黑" w:cs="仿宋_GB2312"/>
          <w:sz w:val="28"/>
          <w:szCs w:val="28"/>
          <w:lang w:eastAsia="zh-CN"/>
        </w:rPr>
        <w:t>（北京时间）</w:t>
      </w:r>
      <w:r>
        <w:rPr>
          <w:rFonts w:hint="eastAsia" w:ascii="微软雅黑" w:hAnsi="微软雅黑" w:eastAsia="微软雅黑" w:cs="仿宋_GB2312"/>
          <w:sz w:val="28"/>
          <w:szCs w:val="28"/>
        </w:rPr>
        <w:t>开始，具体事宜由第三方考试机构通过短信和邮件通知。</w:t>
      </w:r>
    </w:p>
    <w:p>
      <w:pPr>
        <w:spacing w:line="540" w:lineRule="exact"/>
        <w:ind w:firstLine="560" w:firstLineChars="200"/>
        <w:rPr>
          <w:rFonts w:ascii="微软雅黑" w:hAnsi="微软雅黑" w:eastAsia="微软雅黑" w:cs="仿宋_GB2312"/>
          <w:sz w:val="28"/>
          <w:szCs w:val="28"/>
        </w:rPr>
      </w:pPr>
      <w:r>
        <w:rPr>
          <w:rFonts w:hint="eastAsia" w:ascii="微软雅黑" w:hAnsi="微软雅黑" w:eastAsia="微软雅黑" w:cs="仿宋_GB2312"/>
          <w:sz w:val="28"/>
          <w:szCs w:val="28"/>
        </w:rPr>
        <w:t>二、面试形式：</w:t>
      </w:r>
    </w:p>
    <w:p>
      <w:pPr>
        <w:spacing w:line="540" w:lineRule="exact"/>
        <w:ind w:firstLine="560" w:firstLineChars="200"/>
        <w:rPr>
          <w:rFonts w:ascii="微软雅黑" w:hAnsi="微软雅黑" w:eastAsia="微软雅黑" w:cs="仿宋_GB2312"/>
          <w:sz w:val="28"/>
          <w:szCs w:val="28"/>
        </w:rPr>
      </w:pPr>
      <w:r>
        <w:rPr>
          <w:rFonts w:hint="eastAsia" w:ascii="微软雅黑" w:hAnsi="微软雅黑" w:eastAsia="微软雅黑" w:cs="仿宋_GB2312"/>
          <w:sz w:val="28"/>
          <w:szCs w:val="28"/>
        </w:rPr>
        <w:t>综合管理类、医疗类面试采取结构化面试的方式进行；幼儿园教师面试由四个环节构成：说课</w:t>
      </w:r>
      <w:r>
        <w:rPr>
          <w:rFonts w:hint="eastAsia" w:ascii="微软雅黑" w:hAnsi="微软雅黑" w:eastAsia="微软雅黑" w:cs="仿宋_GB2312"/>
          <w:sz w:val="28"/>
          <w:szCs w:val="28"/>
          <w:lang w:eastAsia="zh-CN"/>
        </w:rPr>
        <w:t>、</w:t>
      </w:r>
      <w:r>
        <w:rPr>
          <w:rFonts w:hint="eastAsia" w:ascii="微软雅黑" w:hAnsi="微软雅黑" w:eastAsia="微软雅黑" w:cs="仿宋_GB2312"/>
          <w:sz w:val="28"/>
          <w:szCs w:val="28"/>
        </w:rPr>
        <w:t>声乐</w:t>
      </w:r>
      <w:r>
        <w:rPr>
          <w:rFonts w:hint="eastAsia" w:ascii="微软雅黑" w:hAnsi="微软雅黑" w:eastAsia="微软雅黑" w:cs="仿宋_GB2312"/>
          <w:sz w:val="28"/>
          <w:szCs w:val="28"/>
          <w:lang w:eastAsia="zh-CN"/>
        </w:rPr>
        <w:t>、</w:t>
      </w:r>
      <w:r>
        <w:rPr>
          <w:rFonts w:hint="eastAsia" w:ascii="微软雅黑" w:hAnsi="微软雅黑" w:eastAsia="微软雅黑" w:cs="仿宋_GB2312"/>
          <w:sz w:val="28"/>
          <w:szCs w:val="28"/>
        </w:rPr>
        <w:t>琴曲</w:t>
      </w:r>
      <w:r>
        <w:rPr>
          <w:rFonts w:hint="eastAsia" w:ascii="微软雅黑" w:hAnsi="微软雅黑" w:eastAsia="微软雅黑" w:cs="仿宋_GB2312"/>
          <w:sz w:val="28"/>
          <w:szCs w:val="28"/>
          <w:lang w:eastAsia="zh-CN"/>
        </w:rPr>
        <w:t>、</w:t>
      </w:r>
      <w:r>
        <w:rPr>
          <w:rFonts w:hint="eastAsia" w:ascii="微软雅黑" w:hAnsi="微软雅黑" w:eastAsia="微软雅黑" w:cs="仿宋_GB2312"/>
          <w:sz w:val="28"/>
          <w:szCs w:val="28"/>
        </w:rPr>
        <w:t>舞蹈；塔里木职业技术学院教师采取说课方式进行</w:t>
      </w:r>
      <w:r>
        <w:rPr>
          <w:rFonts w:hint="eastAsia" w:ascii="微软雅黑" w:hAnsi="微软雅黑" w:eastAsia="微软雅黑" w:cs="仿宋_GB2312"/>
          <w:sz w:val="28"/>
          <w:szCs w:val="28"/>
          <w:lang w:eastAsia="zh-CN"/>
        </w:rPr>
        <w:t>，</w:t>
      </w:r>
      <w:r>
        <w:rPr>
          <w:rFonts w:hint="eastAsia" w:ascii="微软雅黑" w:hAnsi="微软雅黑" w:eastAsia="微软雅黑" w:cs="仿宋_GB2312"/>
          <w:sz w:val="28"/>
          <w:szCs w:val="28"/>
        </w:rPr>
        <w:t>具体详见公告中附件</w:t>
      </w:r>
      <w:r>
        <w:rPr>
          <w:rFonts w:hint="eastAsia" w:ascii="微软雅黑" w:hAnsi="微软雅黑" w:eastAsia="微软雅黑" w:cs="仿宋_GB2312"/>
          <w:sz w:val="28"/>
          <w:szCs w:val="28"/>
          <w:lang w:val="en-US" w:eastAsia="zh-CN"/>
        </w:rPr>
        <w:t>4</w:t>
      </w:r>
      <w:r>
        <w:rPr>
          <w:rFonts w:hint="eastAsia" w:ascii="微软雅黑" w:hAnsi="微软雅黑" w:eastAsia="微软雅黑" w:cs="仿宋_GB2312"/>
          <w:sz w:val="28"/>
          <w:szCs w:val="28"/>
          <w:lang w:eastAsia="zh-CN"/>
        </w:rPr>
        <w:t>《</w:t>
      </w:r>
      <w:r>
        <w:rPr>
          <w:rFonts w:hint="eastAsia" w:ascii="微软雅黑" w:hAnsi="微软雅黑" w:eastAsia="微软雅黑" w:cs="仿宋_GB2312"/>
          <w:sz w:val="28"/>
          <w:szCs w:val="28"/>
          <w:lang w:val="en-US" w:eastAsia="zh-CN"/>
        </w:rPr>
        <w:t>塔里木职业技术学院教师岗位面试有关事项</w:t>
      </w:r>
      <w:r>
        <w:rPr>
          <w:rFonts w:hint="eastAsia" w:ascii="微软雅黑" w:hAnsi="微软雅黑" w:eastAsia="微软雅黑" w:cs="仿宋_GB2312"/>
          <w:sz w:val="28"/>
          <w:szCs w:val="28"/>
          <w:lang w:eastAsia="zh-CN"/>
        </w:rPr>
        <w:t>》</w:t>
      </w:r>
      <w:r>
        <w:rPr>
          <w:rFonts w:hint="eastAsia" w:ascii="微软雅黑" w:hAnsi="微软雅黑" w:eastAsia="微软雅黑" w:cs="仿宋_GB2312"/>
          <w:sz w:val="28"/>
          <w:szCs w:val="28"/>
        </w:rPr>
        <w:t>。</w:t>
      </w:r>
    </w:p>
    <w:p>
      <w:pPr>
        <w:spacing w:line="540" w:lineRule="exact"/>
        <w:ind w:firstLine="560" w:firstLineChars="200"/>
        <w:rPr>
          <w:rFonts w:ascii="微软雅黑" w:hAnsi="微软雅黑" w:eastAsia="微软雅黑" w:cs="仿宋_GB2312"/>
          <w:sz w:val="28"/>
          <w:szCs w:val="28"/>
        </w:rPr>
      </w:pPr>
      <w:r>
        <w:rPr>
          <w:rFonts w:hint="eastAsia" w:ascii="微软雅黑" w:hAnsi="微软雅黑" w:eastAsia="微软雅黑" w:cs="仿宋_GB2312"/>
          <w:sz w:val="28"/>
          <w:szCs w:val="28"/>
        </w:rPr>
        <w:t>三、面试时间：面试时长为15分钟/人</w:t>
      </w:r>
      <w:r>
        <w:rPr>
          <w:rFonts w:hint="eastAsia" w:ascii="微软雅黑" w:hAnsi="微软雅黑" w:eastAsia="微软雅黑" w:cs="仿宋_GB2312"/>
          <w:sz w:val="28"/>
          <w:szCs w:val="36"/>
        </w:rPr>
        <w:t>。</w:t>
      </w:r>
      <w:r>
        <w:rPr>
          <w:rFonts w:hint="eastAsia" w:ascii="微软雅黑" w:hAnsi="微软雅黑" w:eastAsia="微软雅黑" w:cs="仿宋_GB2312"/>
          <w:sz w:val="28"/>
          <w:szCs w:val="28"/>
        </w:rPr>
        <w:t>正式开考前，每位考生需至少提前1小时进入网页面试大厅等候。</w:t>
      </w:r>
    </w:p>
    <w:p>
      <w:pPr>
        <w:spacing w:line="540" w:lineRule="exact"/>
        <w:ind w:firstLine="560" w:firstLineChars="200"/>
        <w:rPr>
          <w:rFonts w:ascii="微软雅黑" w:hAnsi="微软雅黑" w:eastAsia="微软雅黑" w:cs="仿宋_GB2312"/>
          <w:color w:val="FF0000"/>
          <w:sz w:val="28"/>
          <w:szCs w:val="28"/>
        </w:rPr>
      </w:pPr>
      <w:r>
        <w:rPr>
          <w:rFonts w:hint="eastAsia" w:ascii="微软雅黑" w:hAnsi="微软雅黑" w:eastAsia="微软雅黑" w:cs="仿宋_GB2312"/>
          <w:sz w:val="28"/>
          <w:szCs w:val="28"/>
        </w:rPr>
        <w:t>四、面试设备：准备笔记本电脑或有摄像和语音设备的台式电脑，下载zoom客户端，下载链接：</w:t>
      </w:r>
      <w:r>
        <w:fldChar w:fldCharType="begin"/>
      </w:r>
      <w:r>
        <w:instrText xml:space="preserve"> HYPERLINK "https://www.zoom.com.cn/download" </w:instrText>
      </w:r>
      <w:r>
        <w:fldChar w:fldCharType="separate"/>
      </w:r>
      <w:r>
        <w:rPr>
          <w:rStyle w:val="7"/>
          <w:rFonts w:hint="eastAsia" w:ascii="微软雅黑" w:hAnsi="微软雅黑" w:eastAsia="微软雅黑" w:cs="仿宋_GB2312"/>
          <w:sz w:val="28"/>
          <w:szCs w:val="28"/>
        </w:rPr>
        <w:t>https://www.zoom.com.cn/download</w:t>
      </w:r>
      <w:r>
        <w:rPr>
          <w:rStyle w:val="7"/>
          <w:rFonts w:hint="eastAsia" w:ascii="微软雅黑" w:hAnsi="微软雅黑" w:eastAsia="微软雅黑" w:cs="仿宋_GB2312"/>
          <w:sz w:val="28"/>
          <w:szCs w:val="28"/>
        </w:rPr>
        <w:fldChar w:fldCharType="end"/>
      </w:r>
      <w:r>
        <w:rPr>
          <w:rFonts w:hint="eastAsia" w:ascii="微软雅黑" w:hAnsi="微软雅黑" w:eastAsia="微软雅黑" w:cs="仿宋_GB2312"/>
          <w:sz w:val="28"/>
          <w:szCs w:val="28"/>
        </w:rPr>
        <w:t>请确保摄像和语音设备完好，以保证面试能够正常进行</w:t>
      </w:r>
      <w:r>
        <w:rPr>
          <w:rFonts w:hint="eastAsia" w:ascii="微软雅黑" w:hAnsi="微软雅黑" w:eastAsia="微软雅黑" w:cs="仿宋_GB2312"/>
          <w:color w:val="FF0000"/>
          <w:sz w:val="28"/>
          <w:szCs w:val="28"/>
        </w:rPr>
        <w:t>（模拟或正式面试均通过考生的收到的短信和邮箱中的【面试链接】引导进入，进入网页版的面试大厅后待【主持人开始会议后】直接通过大厅进入Zoom。</w:t>
      </w:r>
    </w:p>
    <w:p>
      <w:pPr>
        <w:spacing w:line="540" w:lineRule="exact"/>
        <w:ind w:firstLine="560" w:firstLineChars="200"/>
        <w:rPr>
          <w:rFonts w:ascii="微软雅黑" w:hAnsi="微软雅黑" w:eastAsia="微软雅黑" w:cs="仿宋_GB2312"/>
          <w:color w:val="FF0000"/>
          <w:sz w:val="28"/>
          <w:szCs w:val="28"/>
        </w:rPr>
      </w:pPr>
      <w:r>
        <w:rPr>
          <w:rFonts w:hint="eastAsia" w:ascii="微软雅黑" w:hAnsi="微软雅黑" w:eastAsia="微软雅黑" w:cs="仿宋_GB2312"/>
          <w:color w:val="FF0000"/>
          <w:sz w:val="28"/>
          <w:szCs w:val="28"/>
        </w:rPr>
        <w:t>所有考生将会收取到</w:t>
      </w:r>
      <w:r>
        <w:rPr>
          <w:rFonts w:hint="eastAsia" w:ascii="微软雅黑" w:hAnsi="微软雅黑" w:eastAsia="微软雅黑" w:cs="仿宋_GB2312"/>
          <w:b/>
          <w:bCs/>
          <w:color w:val="FF0000"/>
          <w:sz w:val="28"/>
          <w:szCs w:val="28"/>
        </w:rPr>
        <w:t>两次</w:t>
      </w:r>
      <w:r>
        <w:rPr>
          <w:rFonts w:hint="eastAsia" w:ascii="微软雅黑" w:hAnsi="微软雅黑" w:eastAsia="微软雅黑" w:cs="仿宋_GB2312"/>
          <w:color w:val="FF0000"/>
          <w:sz w:val="28"/>
          <w:szCs w:val="28"/>
        </w:rPr>
        <w:t>面试通知短信和邮件，第一次为模拟测试，第二次为正式面试通知。正式面试通知中会在模拟测试工作全部结束后发送，包含正式面试链接、腾讯会议号、备注名称）。</w:t>
      </w:r>
    </w:p>
    <w:p>
      <w:pPr>
        <w:spacing w:line="540" w:lineRule="exact"/>
        <w:rPr>
          <w:rFonts w:ascii="微软雅黑" w:hAnsi="微软雅黑" w:eastAsia="微软雅黑" w:cs="仿宋_GB2312"/>
          <w:sz w:val="28"/>
          <w:szCs w:val="28"/>
        </w:rPr>
      </w:pPr>
      <w:r>
        <w:rPr>
          <w:rFonts w:hint="eastAsia" w:ascii="微软雅黑" w:hAnsi="微软雅黑" w:eastAsia="微软雅黑" w:cs="仿宋_GB2312"/>
          <w:sz w:val="28"/>
          <w:szCs w:val="28"/>
        </w:rPr>
        <w:t xml:space="preserve">    若仍不清楚以上描述的操作方法，可打开以下链接参考操作步骤：</w:t>
      </w:r>
      <w:r>
        <w:fldChar w:fldCharType="begin"/>
      </w:r>
      <w:r>
        <w:instrText xml:space="preserve"> HYPERLINK "https://kdocs.cn/l/snfUJ3JMdtvx?f=101" </w:instrText>
      </w:r>
      <w:r>
        <w:fldChar w:fldCharType="separate"/>
      </w:r>
      <w:r>
        <w:rPr>
          <w:rStyle w:val="7"/>
          <w:rFonts w:hint="eastAsia" w:ascii="微软雅黑" w:hAnsi="微软雅黑" w:eastAsia="微软雅黑" w:cs="仿宋_GB2312"/>
          <w:sz w:val="28"/>
          <w:szCs w:val="28"/>
        </w:rPr>
        <w:t>https://kdocs.cn/l/snfUJ3JMdtvx?f=101</w:t>
      </w:r>
      <w:r>
        <w:rPr>
          <w:rStyle w:val="7"/>
          <w:rFonts w:hint="eastAsia" w:ascii="微软雅黑" w:hAnsi="微软雅黑" w:eastAsia="微软雅黑" w:cs="仿宋_GB2312"/>
          <w:sz w:val="28"/>
          <w:szCs w:val="28"/>
        </w:rPr>
        <w:fldChar w:fldCharType="end"/>
      </w:r>
      <w:r>
        <w:rPr>
          <w:rStyle w:val="7"/>
          <w:rFonts w:hint="eastAsia" w:ascii="微软雅黑" w:hAnsi="微软雅黑" w:eastAsia="微软雅黑" w:cs="仿宋_GB2312"/>
          <w:sz w:val="28"/>
          <w:szCs w:val="28"/>
        </w:rPr>
        <w:t xml:space="preserve"> </w:t>
      </w:r>
    </w:p>
    <w:p>
      <w:pPr>
        <w:numPr>
          <w:ilvl w:val="0"/>
          <w:numId w:val="1"/>
        </w:numPr>
        <w:spacing w:line="540" w:lineRule="exact"/>
        <w:ind w:firstLine="560" w:firstLineChars="200"/>
        <w:rPr>
          <w:rFonts w:ascii="微软雅黑" w:hAnsi="微软雅黑" w:eastAsia="微软雅黑" w:cs="仿宋_GB2312"/>
          <w:sz w:val="28"/>
          <w:szCs w:val="28"/>
        </w:rPr>
      </w:pPr>
      <w:r>
        <w:rPr>
          <w:rFonts w:hint="eastAsia" w:ascii="微软雅黑" w:hAnsi="微软雅黑" w:eastAsia="微软雅黑" w:cs="仿宋_GB2312"/>
          <w:sz w:val="28"/>
          <w:szCs w:val="28"/>
        </w:rPr>
        <w:t>用手机提前下载并安装“腾讯会议”app，在考前需按后续短信和邮件通知的腾讯会议号加入会议，将手机放置在身体的侧后方位，能够拍摄到面试现场环境（包括考生在面试中所使用的电脑桌面，电脑桌面显示须清晰），确保无任何与面试无关的人或物品</w:t>
      </w:r>
      <w:r>
        <w:rPr>
          <w:rFonts w:hint="eastAsia" w:ascii="微软雅黑" w:hAnsi="微软雅黑" w:eastAsia="微软雅黑" w:cs="仿宋_GB2312"/>
          <w:color w:val="FF0000"/>
          <w:sz w:val="28"/>
          <w:szCs w:val="28"/>
        </w:rPr>
        <w:t>（此要求与笔试时的要求基本一致</w:t>
      </w:r>
      <w:r>
        <w:rPr>
          <w:rFonts w:hint="eastAsia" w:ascii="微软雅黑" w:hAnsi="微软雅黑" w:eastAsia="微软雅黑" w:cs="仿宋_GB2312"/>
          <w:sz w:val="28"/>
          <w:szCs w:val="28"/>
        </w:rPr>
        <w:t>）。</w:t>
      </w:r>
    </w:p>
    <w:p>
      <w:pPr>
        <w:numPr>
          <w:ilvl w:val="0"/>
          <w:numId w:val="1"/>
        </w:numPr>
        <w:spacing w:line="540" w:lineRule="exact"/>
        <w:ind w:firstLine="560" w:firstLineChars="200"/>
        <w:rPr>
          <w:rFonts w:ascii="微软雅黑" w:hAnsi="微软雅黑" w:eastAsia="微软雅黑" w:cs="仿宋_GB2312"/>
          <w:sz w:val="28"/>
          <w:szCs w:val="28"/>
        </w:rPr>
      </w:pPr>
      <w:r>
        <w:rPr>
          <w:rFonts w:hint="eastAsia" w:ascii="微软雅黑" w:hAnsi="微软雅黑" w:eastAsia="微软雅黑" w:cs="仿宋_GB2312"/>
          <w:sz w:val="28"/>
          <w:szCs w:val="28"/>
        </w:rPr>
        <w:t>考前请自行准备空白草稿纸和笔，除了身份证、白纸、笔之外，严禁将各类资料及电子、通信、计算、存储或其它设备放至桌面。</w:t>
      </w:r>
      <w:r>
        <w:rPr>
          <w:rFonts w:hint="eastAsia" w:ascii="微软雅黑" w:hAnsi="微软雅黑" w:eastAsia="微软雅黑" w:cs="仿宋_GB2312"/>
          <w:b/>
          <w:bCs/>
          <w:sz w:val="28"/>
          <w:szCs w:val="28"/>
        </w:rPr>
        <w:t>幼儿教师、塔里木职业技术学院才艺展示岗位需提前将所需乐器等放置在摄像头能拍摄到的位置。</w:t>
      </w:r>
    </w:p>
    <w:p>
      <w:pPr>
        <w:widowControl/>
        <w:autoSpaceDE w:val="0"/>
        <w:autoSpaceDN w:val="0"/>
        <w:spacing w:line="520" w:lineRule="exact"/>
        <w:ind w:firstLine="560" w:firstLineChars="200"/>
        <w:rPr>
          <w:rFonts w:ascii="微软雅黑" w:hAnsi="微软雅黑" w:eastAsia="微软雅黑" w:cs="仿宋_GB2312"/>
          <w:sz w:val="28"/>
          <w:szCs w:val="28"/>
        </w:rPr>
      </w:pPr>
      <w:r>
        <w:rPr>
          <w:rFonts w:hint="eastAsia" w:ascii="微软雅黑" w:hAnsi="微软雅黑" w:eastAsia="微软雅黑" w:cs="仿宋_GB2312"/>
          <w:sz w:val="28"/>
          <w:szCs w:val="28"/>
        </w:rPr>
        <w:t>七、</w:t>
      </w:r>
      <w:r>
        <w:rPr>
          <w:rFonts w:ascii="微软雅黑" w:hAnsi="微软雅黑" w:eastAsia="微软雅黑" w:cs="仿宋_GB2312"/>
          <w:sz w:val="28"/>
          <w:szCs w:val="28"/>
        </w:rPr>
        <w:t>考生</w:t>
      </w:r>
      <w:r>
        <w:rPr>
          <w:rFonts w:hint="eastAsia" w:ascii="微软雅黑" w:hAnsi="微软雅黑" w:eastAsia="微软雅黑" w:cs="仿宋_GB2312"/>
          <w:sz w:val="28"/>
          <w:szCs w:val="28"/>
        </w:rPr>
        <w:t>须</w:t>
      </w:r>
      <w:r>
        <w:rPr>
          <w:rFonts w:ascii="微软雅黑" w:hAnsi="微软雅黑" w:eastAsia="微软雅黑" w:cs="仿宋_GB2312"/>
          <w:sz w:val="28"/>
          <w:szCs w:val="28"/>
        </w:rPr>
        <w:t>在独立、安静、封闭的环境进行在线</w:t>
      </w:r>
      <w:r>
        <w:rPr>
          <w:rFonts w:hint="eastAsia" w:ascii="微软雅黑" w:hAnsi="微软雅黑" w:eastAsia="微软雅黑" w:cs="仿宋_GB2312"/>
          <w:sz w:val="28"/>
          <w:szCs w:val="28"/>
        </w:rPr>
        <w:t>面</w:t>
      </w:r>
      <w:r>
        <w:rPr>
          <w:rFonts w:ascii="微软雅黑" w:hAnsi="微软雅黑" w:eastAsia="微软雅黑" w:cs="仿宋_GB2312"/>
          <w:sz w:val="28"/>
          <w:szCs w:val="28"/>
        </w:rPr>
        <w:t>试，作答背景不能过于复杂，光线不能过暗</w:t>
      </w:r>
      <w:r>
        <w:rPr>
          <w:rFonts w:hint="eastAsia" w:ascii="微软雅黑" w:hAnsi="微软雅黑" w:eastAsia="微软雅黑" w:cs="仿宋_GB2312"/>
          <w:sz w:val="28"/>
          <w:szCs w:val="28"/>
        </w:rPr>
        <w:t>。</w:t>
      </w:r>
      <w:r>
        <w:rPr>
          <w:rFonts w:ascii="微软雅黑" w:hAnsi="微软雅黑" w:eastAsia="微软雅黑" w:cs="仿宋_GB2312"/>
          <w:sz w:val="28"/>
          <w:szCs w:val="28"/>
        </w:rPr>
        <w:t>不允许在网吧等公共环境作答</w:t>
      </w:r>
      <w:r>
        <w:rPr>
          <w:rFonts w:hint="eastAsia" w:ascii="微软雅黑" w:hAnsi="微软雅黑" w:eastAsia="微软雅黑" w:cs="仿宋_GB2312"/>
          <w:sz w:val="28"/>
          <w:szCs w:val="28"/>
        </w:rPr>
        <w:t>，不能有第二人出现在面试场所</w:t>
      </w:r>
      <w:r>
        <w:rPr>
          <w:rFonts w:ascii="微软雅黑" w:hAnsi="微软雅黑" w:eastAsia="微软雅黑" w:cs="仿宋_GB2312"/>
          <w:sz w:val="28"/>
          <w:szCs w:val="28"/>
        </w:rPr>
        <w:t>。考生</w:t>
      </w:r>
      <w:r>
        <w:rPr>
          <w:rFonts w:hint="eastAsia" w:ascii="微软雅黑" w:hAnsi="微软雅黑" w:eastAsia="微软雅黑" w:cs="仿宋_GB2312"/>
          <w:sz w:val="28"/>
          <w:szCs w:val="28"/>
        </w:rPr>
        <w:t>在考前保证网络环境稳定、硬件设备电量充足、视频设备显示正常，网络、电力、硬件设备出现的问题和耽误的时间由考生本人承担。</w:t>
      </w:r>
    </w:p>
    <w:p>
      <w:pPr>
        <w:spacing w:line="540" w:lineRule="exact"/>
        <w:ind w:firstLine="560" w:firstLineChars="200"/>
        <w:rPr>
          <w:rFonts w:ascii="微软雅黑" w:hAnsi="微软雅黑" w:eastAsia="微软雅黑" w:cs="仿宋_GB2312"/>
          <w:sz w:val="28"/>
          <w:szCs w:val="28"/>
        </w:rPr>
      </w:pPr>
      <w:r>
        <w:rPr>
          <w:rFonts w:hint="eastAsia" w:ascii="微软雅黑" w:hAnsi="微软雅黑" w:eastAsia="微软雅黑" w:cs="仿宋_GB2312"/>
          <w:sz w:val="28"/>
          <w:szCs w:val="28"/>
        </w:rPr>
        <w:t>八、着装要求：请保持着装得体，建议着正装进行面试。面试时将五官清楚显露，不得佩戴首饰（如发卡、耳环、项链等），头发不要遮挡眉毛，鬓角头发需掖至耳后，不允许化浓妆，保证肩部以上全部呈现在摄像头可视范围内。</w:t>
      </w:r>
    </w:p>
    <w:p>
      <w:pPr>
        <w:spacing w:line="540" w:lineRule="exact"/>
        <w:ind w:firstLine="560" w:firstLineChars="200"/>
        <w:rPr>
          <w:rFonts w:ascii="微软雅黑" w:hAnsi="微软雅黑" w:eastAsia="微软雅黑" w:cs="仿宋_GB2312"/>
          <w:color w:val="FF0000"/>
          <w:sz w:val="28"/>
          <w:szCs w:val="28"/>
        </w:rPr>
      </w:pPr>
      <w:r>
        <w:rPr>
          <w:rFonts w:hint="eastAsia" w:ascii="微软雅黑" w:hAnsi="微软雅黑" w:eastAsia="微软雅黑" w:cs="仿宋_GB2312"/>
          <w:color w:val="FF0000"/>
          <w:sz w:val="28"/>
          <w:szCs w:val="28"/>
        </w:rPr>
        <w:t>九、规定开考时间后未登陆候考间</w:t>
      </w:r>
      <w:r>
        <w:rPr>
          <w:rFonts w:hint="eastAsia" w:ascii="微软雅黑" w:hAnsi="微软雅黑" w:eastAsia="微软雅黑" w:cs="仿宋_GB2312"/>
          <w:b/>
          <w:bCs/>
          <w:color w:val="FF0000"/>
          <w:sz w:val="28"/>
          <w:szCs w:val="28"/>
        </w:rPr>
        <w:t>进行身份查验</w:t>
      </w:r>
      <w:r>
        <w:rPr>
          <w:rFonts w:hint="eastAsia" w:ascii="微软雅黑" w:hAnsi="微软雅黑" w:eastAsia="微软雅黑" w:cs="仿宋_GB2312"/>
          <w:color w:val="FF0000"/>
          <w:sz w:val="28"/>
          <w:szCs w:val="28"/>
        </w:rPr>
        <w:t>等环节的，视为迟到，取消面试资格。</w:t>
      </w:r>
    </w:p>
    <w:p>
      <w:pPr>
        <w:spacing w:line="540" w:lineRule="exact"/>
        <w:ind w:firstLine="560" w:firstLineChars="200"/>
        <w:rPr>
          <w:rFonts w:ascii="微软雅黑" w:hAnsi="微软雅黑" w:eastAsia="微软雅黑" w:cs="仿宋_GB2312"/>
          <w:sz w:val="28"/>
          <w:szCs w:val="28"/>
        </w:rPr>
      </w:pPr>
      <w:r>
        <w:rPr>
          <w:rFonts w:hint="eastAsia" w:ascii="微软雅黑" w:hAnsi="微软雅黑" w:eastAsia="微软雅黑" w:cs="仿宋_GB2312"/>
          <w:sz w:val="28"/>
          <w:szCs w:val="28"/>
        </w:rPr>
        <w:t>十、在面试现场，除指定的设备外，请各位考生务必关闭其它通讯设备以及与面试有关的辅导资料，面试过程中只能面对电脑显示器，不得做与面试无关的事情。从正式面试开始，所有考生不得将手机和其它通讯工具以及与面试有关的辅导资料带在身上，一经发现将按违纪处理，取消面试资格。</w:t>
      </w:r>
    </w:p>
    <w:p>
      <w:pPr>
        <w:spacing w:line="540" w:lineRule="exact"/>
        <w:ind w:firstLine="560" w:firstLineChars="200"/>
        <w:rPr>
          <w:rFonts w:ascii="微软雅黑" w:hAnsi="微软雅黑" w:eastAsia="微软雅黑" w:cs="仿宋_GB2312"/>
          <w:sz w:val="28"/>
          <w:szCs w:val="28"/>
        </w:rPr>
      </w:pPr>
      <w:r>
        <w:rPr>
          <w:rFonts w:hint="eastAsia" w:ascii="微软雅黑" w:hAnsi="微软雅黑" w:eastAsia="微软雅黑" w:cs="仿宋_GB2312"/>
          <w:sz w:val="28"/>
          <w:szCs w:val="28"/>
        </w:rPr>
        <w:t>十一、考生不得擅自离开候考间，不得离开摄像头拍摄范围。期间不得与他人接触，或者使用通信设备或其他电子设备，否则，按作弊处理，取消面试资格。</w:t>
      </w:r>
    </w:p>
    <w:p>
      <w:pPr>
        <w:spacing w:line="540" w:lineRule="exact"/>
        <w:ind w:firstLine="560" w:firstLineChars="200"/>
        <w:rPr>
          <w:rFonts w:ascii="微软雅黑" w:hAnsi="微软雅黑" w:eastAsia="微软雅黑" w:cs="仿宋_GB2312"/>
          <w:sz w:val="28"/>
          <w:szCs w:val="28"/>
        </w:rPr>
      </w:pPr>
      <w:r>
        <w:rPr>
          <w:rFonts w:hint="eastAsia" w:ascii="微软雅黑" w:hAnsi="微软雅黑" w:eastAsia="微软雅黑" w:cs="仿宋_GB2312"/>
          <w:sz w:val="28"/>
          <w:szCs w:val="28"/>
        </w:rPr>
        <w:t>十二、请各位考生务必牢记自己的</w:t>
      </w:r>
      <w:r>
        <w:rPr>
          <w:rFonts w:hint="eastAsia" w:ascii="微软雅黑" w:hAnsi="微软雅黑" w:eastAsia="微软雅黑" w:cs="仿宋_GB2312"/>
          <w:color w:val="FF0000"/>
          <w:sz w:val="28"/>
          <w:szCs w:val="28"/>
        </w:rPr>
        <w:t>面试考号（即通知中的“备注名称”）</w:t>
      </w:r>
      <w:r>
        <w:rPr>
          <w:rFonts w:hint="eastAsia" w:ascii="微软雅黑" w:hAnsi="微软雅黑" w:eastAsia="微软雅黑" w:cs="仿宋_GB2312"/>
          <w:sz w:val="28"/>
          <w:szCs w:val="28"/>
        </w:rPr>
        <w:t>，进入正式考场后，请首先确认自己的zoom麦克风是打开状态，然后站到电脑摄像头可以拍到自己全身的位置向考官问好（例如：各位考官上午/下午好，我是XX号考生）。问好完之后，走到电脑面前坐下，这时电脑摄像头需拍到自己的上半身位置，请及时调好角度。</w:t>
      </w:r>
    </w:p>
    <w:p>
      <w:pPr>
        <w:spacing w:line="540" w:lineRule="exact"/>
        <w:ind w:firstLine="560" w:firstLineChars="200"/>
        <w:rPr>
          <w:rFonts w:ascii="微软雅黑" w:hAnsi="微软雅黑" w:eastAsia="微软雅黑" w:cs="仿宋_GB2312"/>
          <w:sz w:val="28"/>
          <w:szCs w:val="28"/>
        </w:rPr>
      </w:pPr>
      <w:r>
        <w:rPr>
          <w:rFonts w:hint="eastAsia" w:ascii="微软雅黑" w:hAnsi="微软雅黑" w:eastAsia="微软雅黑" w:cs="仿宋_GB2312"/>
          <w:sz w:val="28"/>
          <w:szCs w:val="28"/>
        </w:rPr>
        <w:t>教育教师类岗位如需展示课件，考生进入考场后需将准备好的课件打开，点击“屏幕共享”展示课件，课件中严禁出现任何个人信息。</w:t>
      </w:r>
    </w:p>
    <w:p>
      <w:pPr>
        <w:spacing w:line="540" w:lineRule="exact"/>
        <w:ind w:firstLine="560" w:firstLineChars="200"/>
        <w:rPr>
          <w:rFonts w:ascii="微软雅黑" w:hAnsi="微软雅黑" w:eastAsia="微软雅黑" w:cs="仿宋_GB2312"/>
          <w:sz w:val="28"/>
          <w:szCs w:val="28"/>
        </w:rPr>
      </w:pPr>
      <w:r>
        <w:rPr>
          <w:rFonts w:hint="eastAsia" w:ascii="微软雅黑" w:hAnsi="微软雅黑" w:eastAsia="微软雅黑" w:cs="仿宋_GB2312"/>
          <w:sz w:val="28"/>
          <w:szCs w:val="28"/>
        </w:rPr>
        <w:t>考生对考题没有听清时，可以举手询问，但不得要求考官解释考题。</w:t>
      </w:r>
    </w:p>
    <w:p>
      <w:pPr>
        <w:spacing w:line="540" w:lineRule="exact"/>
        <w:ind w:firstLine="560" w:firstLineChars="200"/>
        <w:rPr>
          <w:rFonts w:ascii="微软雅黑" w:hAnsi="微软雅黑" w:eastAsia="微软雅黑" w:cs="仿宋_GB2312"/>
          <w:sz w:val="28"/>
          <w:szCs w:val="28"/>
        </w:rPr>
      </w:pPr>
      <w:r>
        <w:rPr>
          <w:rFonts w:hint="eastAsia" w:ascii="微软雅黑" w:hAnsi="微软雅黑" w:eastAsia="微软雅黑" w:cs="仿宋_GB2312"/>
          <w:sz w:val="28"/>
          <w:szCs w:val="28"/>
        </w:rPr>
        <w:t>十三、面试过程中严禁提及自己及家庭成员的姓名和单位、学校名称、工作单位等相关信息，否则按违纪处理，取消面试资格。</w:t>
      </w:r>
    </w:p>
    <w:p>
      <w:pPr>
        <w:spacing w:line="560" w:lineRule="exact"/>
        <w:ind w:firstLine="560" w:firstLineChars="200"/>
        <w:rPr>
          <w:rFonts w:ascii="微软雅黑" w:hAnsi="微软雅黑" w:eastAsia="微软雅黑" w:cs="仿宋_GB2312"/>
          <w:sz w:val="28"/>
          <w:szCs w:val="28"/>
        </w:rPr>
      </w:pPr>
      <w:r>
        <w:rPr>
          <w:rFonts w:hint="eastAsia" w:ascii="微软雅黑" w:hAnsi="微软雅黑" w:eastAsia="微软雅黑" w:cs="仿宋_GB2312"/>
          <w:sz w:val="28"/>
          <w:szCs w:val="28"/>
        </w:rPr>
        <w:t>十四、请各位考生自觉遵守面试纪律，服从工作人员管理，严禁在候考间喧哗，保持考场安静；不得在候考间嚼口香糖、吸烟，不得出现影响面试工作秩序的行为，否则，按违纪处理，取消面试资格。</w:t>
      </w:r>
    </w:p>
    <w:p>
      <w:pPr>
        <w:spacing w:line="560" w:lineRule="exact"/>
        <w:ind w:firstLine="560" w:firstLineChars="200"/>
        <w:rPr>
          <w:rFonts w:ascii="微软雅黑" w:hAnsi="微软雅黑" w:eastAsia="微软雅黑" w:cs="仿宋_GB2312"/>
          <w:sz w:val="28"/>
          <w:szCs w:val="28"/>
        </w:rPr>
      </w:pPr>
      <w:r>
        <w:rPr>
          <w:rFonts w:hint="eastAsia" w:ascii="微软雅黑" w:hAnsi="微软雅黑" w:eastAsia="微软雅黑" w:cs="仿宋_GB2312"/>
          <w:sz w:val="28"/>
          <w:szCs w:val="28"/>
        </w:rPr>
        <w:t>十五、考生若未按要求进行登录、接受检查、候考、面试，导致不能正确记录相关信息，由考生自行承担责任。</w:t>
      </w:r>
    </w:p>
    <w:p>
      <w:pPr>
        <w:spacing w:line="540" w:lineRule="exact"/>
        <w:ind w:firstLine="560" w:firstLineChars="200"/>
        <w:rPr>
          <w:rFonts w:ascii="微软雅黑" w:hAnsi="微软雅黑" w:eastAsia="微软雅黑" w:cs="仿宋_GB2312"/>
          <w:sz w:val="28"/>
          <w:szCs w:val="28"/>
        </w:rPr>
      </w:pPr>
      <w:r>
        <w:rPr>
          <w:rFonts w:hint="eastAsia" w:ascii="微软雅黑" w:hAnsi="微软雅黑" w:eastAsia="微软雅黑" w:cs="仿宋_GB2312"/>
          <w:sz w:val="28"/>
          <w:szCs w:val="28"/>
        </w:rPr>
        <w:t>十六、候考和面试过程中不得使用手机或其他通讯电子设备，与面试无关的设备必须呈关机状态，如在面试过程中发现电子通讯设备铃响等未关机状态，一律视为作弊，且取消成绩。</w:t>
      </w:r>
    </w:p>
    <w:p>
      <w:pPr>
        <w:spacing w:line="540" w:lineRule="exact"/>
        <w:ind w:firstLine="560" w:firstLineChars="200"/>
        <w:rPr>
          <w:rFonts w:ascii="微软雅黑" w:hAnsi="微软雅黑" w:eastAsia="微软雅黑" w:cs="仿宋_GB2312"/>
          <w:sz w:val="28"/>
          <w:szCs w:val="28"/>
        </w:rPr>
      </w:pPr>
      <w:r>
        <w:rPr>
          <w:rFonts w:hint="eastAsia" w:ascii="微软雅黑" w:hAnsi="微软雅黑" w:eastAsia="微软雅黑" w:cs="仿宋_GB2312"/>
          <w:sz w:val="28"/>
          <w:szCs w:val="28"/>
        </w:rPr>
        <w:t>十七、待同考场的所有考生面试结束后，现场宣布成绩，成绩宣布结束后再陆续退出考场；考试全部结束前擅自离开座位者，按违纪处理，取消面试成绩。面试结束的考生需对面试形式及内容保密，如后期核查有违规作弊的行为，取消成绩和聘用资格。</w:t>
      </w:r>
    </w:p>
    <w:p>
      <w:pPr>
        <w:spacing w:line="540" w:lineRule="exact"/>
        <w:ind w:firstLine="560" w:firstLineChars="200"/>
        <w:rPr>
          <w:rFonts w:ascii="微软雅黑" w:hAnsi="微软雅黑" w:eastAsia="微软雅黑" w:cs="仿宋_GB2312"/>
          <w:sz w:val="28"/>
          <w:szCs w:val="28"/>
        </w:rPr>
      </w:pPr>
      <w:r>
        <w:rPr>
          <w:rFonts w:hint="eastAsia" w:ascii="微软雅黑" w:hAnsi="微软雅黑" w:eastAsia="微软雅黑" w:cs="仿宋_GB2312"/>
          <w:sz w:val="28"/>
          <w:szCs w:val="28"/>
        </w:rPr>
        <w:t>十八、纪委监委对面试全过程进行监督，对徇私舞弊行为，将依纪严肃处理。</w:t>
      </w:r>
    </w:p>
    <w:p>
      <w:pPr>
        <w:spacing w:line="540" w:lineRule="exact"/>
        <w:ind w:firstLine="560" w:firstLineChars="200"/>
        <w:rPr>
          <w:rFonts w:ascii="微软雅黑" w:hAnsi="微软雅黑" w:eastAsia="微软雅黑" w:cs="仿宋_GB2312"/>
          <w:sz w:val="28"/>
          <w:szCs w:val="28"/>
        </w:rPr>
      </w:pPr>
      <w:r>
        <w:rPr>
          <w:rFonts w:hint="eastAsia" w:ascii="微软雅黑" w:hAnsi="微软雅黑" w:eastAsia="微软雅黑" w:cs="仿宋_GB2312"/>
          <w:sz w:val="28"/>
          <w:szCs w:val="28"/>
        </w:rPr>
        <w:t>请仔细阅读以上考生须知，如有任何问题，请致电考务工作人员18649220733、022-58703000转85534或85672。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方正黑体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C653E"/>
    <w:multiLevelType w:val="singleLevel"/>
    <w:tmpl w:val="57AC653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A7A"/>
    <w:rsid w:val="00037743"/>
    <w:rsid w:val="0004065D"/>
    <w:rsid w:val="00044563"/>
    <w:rsid w:val="000644BA"/>
    <w:rsid w:val="0008130B"/>
    <w:rsid w:val="000A2249"/>
    <w:rsid w:val="000B3C06"/>
    <w:rsid w:val="000D6CE0"/>
    <w:rsid w:val="000F32C5"/>
    <w:rsid w:val="00100A0D"/>
    <w:rsid w:val="00132494"/>
    <w:rsid w:val="00164478"/>
    <w:rsid w:val="00170D6D"/>
    <w:rsid w:val="001977E3"/>
    <w:rsid w:val="001B2E79"/>
    <w:rsid w:val="001D7754"/>
    <w:rsid w:val="0022138E"/>
    <w:rsid w:val="00246503"/>
    <w:rsid w:val="00267259"/>
    <w:rsid w:val="00277F8B"/>
    <w:rsid w:val="00296A0B"/>
    <w:rsid w:val="002A211E"/>
    <w:rsid w:val="00311AB6"/>
    <w:rsid w:val="003200B6"/>
    <w:rsid w:val="00335418"/>
    <w:rsid w:val="003876FD"/>
    <w:rsid w:val="003915CC"/>
    <w:rsid w:val="003B5CB2"/>
    <w:rsid w:val="003D44C2"/>
    <w:rsid w:val="004256D9"/>
    <w:rsid w:val="00444014"/>
    <w:rsid w:val="004A09A7"/>
    <w:rsid w:val="004A498F"/>
    <w:rsid w:val="005B5AB3"/>
    <w:rsid w:val="005B7144"/>
    <w:rsid w:val="005C431C"/>
    <w:rsid w:val="00610DD7"/>
    <w:rsid w:val="006260D3"/>
    <w:rsid w:val="006A4A7A"/>
    <w:rsid w:val="006A7261"/>
    <w:rsid w:val="006C30A0"/>
    <w:rsid w:val="006D0476"/>
    <w:rsid w:val="006D661B"/>
    <w:rsid w:val="00733FBA"/>
    <w:rsid w:val="00776359"/>
    <w:rsid w:val="007A2FB2"/>
    <w:rsid w:val="007D5B54"/>
    <w:rsid w:val="007F0107"/>
    <w:rsid w:val="0081570B"/>
    <w:rsid w:val="008215D8"/>
    <w:rsid w:val="0084289B"/>
    <w:rsid w:val="008537DE"/>
    <w:rsid w:val="008F26FE"/>
    <w:rsid w:val="008F6D2D"/>
    <w:rsid w:val="00901A0B"/>
    <w:rsid w:val="00902982"/>
    <w:rsid w:val="00905B71"/>
    <w:rsid w:val="009129C8"/>
    <w:rsid w:val="00962ABA"/>
    <w:rsid w:val="00980230"/>
    <w:rsid w:val="009F1A71"/>
    <w:rsid w:val="00A325CC"/>
    <w:rsid w:val="00A55EC4"/>
    <w:rsid w:val="00A93728"/>
    <w:rsid w:val="00AC5B7D"/>
    <w:rsid w:val="00AF033B"/>
    <w:rsid w:val="00B742B5"/>
    <w:rsid w:val="00B81DAC"/>
    <w:rsid w:val="00B93802"/>
    <w:rsid w:val="00BB0B05"/>
    <w:rsid w:val="00BD14CD"/>
    <w:rsid w:val="00BE2916"/>
    <w:rsid w:val="00BF0CF1"/>
    <w:rsid w:val="00C076C5"/>
    <w:rsid w:val="00C07E3E"/>
    <w:rsid w:val="00C25797"/>
    <w:rsid w:val="00C613FE"/>
    <w:rsid w:val="00D57E43"/>
    <w:rsid w:val="00D67CE7"/>
    <w:rsid w:val="00D743F7"/>
    <w:rsid w:val="00D8190E"/>
    <w:rsid w:val="00D93A1A"/>
    <w:rsid w:val="00DA44C5"/>
    <w:rsid w:val="00DB680B"/>
    <w:rsid w:val="00DC5DDC"/>
    <w:rsid w:val="00DE3570"/>
    <w:rsid w:val="00E05AA2"/>
    <w:rsid w:val="00E90756"/>
    <w:rsid w:val="00E911B1"/>
    <w:rsid w:val="00E95E38"/>
    <w:rsid w:val="00EF2117"/>
    <w:rsid w:val="00F2422D"/>
    <w:rsid w:val="00F42150"/>
    <w:rsid w:val="00F4663B"/>
    <w:rsid w:val="00F74A4D"/>
    <w:rsid w:val="00F85A4C"/>
    <w:rsid w:val="00F90A86"/>
    <w:rsid w:val="00F95B1F"/>
    <w:rsid w:val="00FC6034"/>
    <w:rsid w:val="03A33001"/>
    <w:rsid w:val="03E72F13"/>
    <w:rsid w:val="04584719"/>
    <w:rsid w:val="046C578C"/>
    <w:rsid w:val="1077421A"/>
    <w:rsid w:val="10F504A2"/>
    <w:rsid w:val="11C23350"/>
    <w:rsid w:val="11DF3045"/>
    <w:rsid w:val="170C2687"/>
    <w:rsid w:val="1D406506"/>
    <w:rsid w:val="1E445595"/>
    <w:rsid w:val="229B1996"/>
    <w:rsid w:val="2336151D"/>
    <w:rsid w:val="24273C94"/>
    <w:rsid w:val="25755D5C"/>
    <w:rsid w:val="25D25511"/>
    <w:rsid w:val="26C316AE"/>
    <w:rsid w:val="27581C4B"/>
    <w:rsid w:val="2B120E4D"/>
    <w:rsid w:val="2BC103C2"/>
    <w:rsid w:val="2BFC77D1"/>
    <w:rsid w:val="2D664EDE"/>
    <w:rsid w:val="2E2974E2"/>
    <w:rsid w:val="30567E86"/>
    <w:rsid w:val="315349E5"/>
    <w:rsid w:val="31D21649"/>
    <w:rsid w:val="31F4528D"/>
    <w:rsid w:val="36017FAA"/>
    <w:rsid w:val="37FF06D2"/>
    <w:rsid w:val="380A3664"/>
    <w:rsid w:val="39A43A18"/>
    <w:rsid w:val="3C8E0C2B"/>
    <w:rsid w:val="426D222A"/>
    <w:rsid w:val="42C13883"/>
    <w:rsid w:val="44A129F6"/>
    <w:rsid w:val="45AE58B9"/>
    <w:rsid w:val="467F4518"/>
    <w:rsid w:val="4741765D"/>
    <w:rsid w:val="4AA25A42"/>
    <w:rsid w:val="4BFD1889"/>
    <w:rsid w:val="4C853BDA"/>
    <w:rsid w:val="4D9C126D"/>
    <w:rsid w:val="4EA22130"/>
    <w:rsid w:val="51823452"/>
    <w:rsid w:val="530B5F4F"/>
    <w:rsid w:val="53E42243"/>
    <w:rsid w:val="5432597C"/>
    <w:rsid w:val="55516DAE"/>
    <w:rsid w:val="570B0F16"/>
    <w:rsid w:val="57963094"/>
    <w:rsid w:val="580A0074"/>
    <w:rsid w:val="59362CC5"/>
    <w:rsid w:val="5C0A6B87"/>
    <w:rsid w:val="5C4A38CE"/>
    <w:rsid w:val="5C65420D"/>
    <w:rsid w:val="5DEA1019"/>
    <w:rsid w:val="60876798"/>
    <w:rsid w:val="651E38A9"/>
    <w:rsid w:val="6C3D0AA8"/>
    <w:rsid w:val="6C707638"/>
    <w:rsid w:val="713B54E3"/>
    <w:rsid w:val="764707DE"/>
    <w:rsid w:val="78580003"/>
    <w:rsid w:val="790134CB"/>
    <w:rsid w:val="7942786D"/>
    <w:rsid w:val="7A85489E"/>
    <w:rsid w:val="7E6167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954F72" w:themeColor="followedHyperlink"/>
      <w:u w:val="single"/>
      <w14:textFill>
        <w14:solidFill>
          <w14:schemeClr w14:val="folHlink"/>
        </w14:solidFill>
      </w14:textFill>
    </w:rPr>
  </w:style>
  <w:style w:type="character" w:styleId="7">
    <w:name w:val="Hyperlink"/>
    <w:basedOn w:val="5"/>
    <w:unhideWhenUsed/>
    <w:qFormat/>
    <w:uiPriority w:val="99"/>
    <w:rPr>
      <w:color w:val="0563C1" w:themeColor="hyperlink"/>
      <w:u w:val="single"/>
      <w14:textFill>
        <w14:solidFill>
          <w14:schemeClr w14:val="hlink"/>
        </w14:solidFill>
      </w14:textFill>
    </w:rPr>
  </w:style>
  <w:style w:type="character" w:customStyle="1" w:styleId="8">
    <w:name w:val="页眉 字符"/>
    <w:basedOn w:val="5"/>
    <w:link w:val="3"/>
    <w:qFormat/>
    <w:uiPriority w:val="99"/>
    <w:rPr>
      <w:sz w:val="18"/>
      <w:szCs w:val="18"/>
    </w:rPr>
  </w:style>
  <w:style w:type="character" w:customStyle="1" w:styleId="9">
    <w:name w:val="页脚 字符"/>
    <w:basedOn w:val="5"/>
    <w:link w:val="2"/>
    <w:qFormat/>
    <w:uiPriority w:val="99"/>
    <w:rPr>
      <w:sz w:val="18"/>
      <w:szCs w:val="18"/>
    </w:rPr>
  </w:style>
  <w:style w:type="character" w:customStyle="1" w:styleId="10">
    <w:name w:val="未处理的提及1"/>
    <w:basedOn w:val="5"/>
    <w:unhideWhenUsed/>
    <w:qFormat/>
    <w:uiPriority w:val="99"/>
    <w:rPr>
      <w:color w:val="605E5C"/>
      <w:shd w:val="clear" w:color="auto" w:fill="E1DFDD"/>
    </w:rPr>
  </w:style>
  <w:style w:type="character" w:customStyle="1" w:styleId="11">
    <w:name w:val="未处理的提及2"/>
    <w:basedOn w:val="5"/>
    <w:semiHidden/>
    <w:unhideWhenUsed/>
    <w:qFormat/>
    <w:uiPriority w:val="99"/>
    <w:rPr>
      <w:color w:val="605E5C"/>
      <w:shd w:val="clear" w:color="auto" w:fill="E1DFDD"/>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309</Words>
  <Characters>1764</Characters>
  <Lines>14</Lines>
  <Paragraphs>4</Paragraphs>
  <TotalTime>4</TotalTime>
  <ScaleCrop>false</ScaleCrop>
  <LinksUpToDate>false</LinksUpToDate>
  <CharactersWithSpaces>2069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2020-08-12T04:12:00Z</dcterms:created>
  <dc:creator>王 丹阳</dc:creator>
  <cp:lastModifiedBy>良辰meijing</cp:lastModifiedBy>
  <cp:lastPrinted>2021-04-20T10:31:00Z</cp:lastPrinted>
  <dcterms:modified xsi:type="dcterms:W3CDTF">2021-04-22T03:31:40Z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1862C249EDD44872AB1029BF06F37563</vt:lpwstr>
  </property>
</Properties>
</file>